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C6468" w14:textId="77777777" w:rsidR="003D700C" w:rsidRPr="0060545D" w:rsidRDefault="003D700C" w:rsidP="00972088">
      <w:pPr>
        <w:pStyle w:val="BodyText"/>
        <w:rPr>
          <w:i/>
          <w:iCs/>
        </w:rPr>
      </w:pPr>
      <w:r w:rsidRPr="0060545D">
        <w:rPr>
          <w:i/>
          <w:iCs/>
        </w:rPr>
        <w:t>General notes:</w:t>
      </w:r>
    </w:p>
    <w:p w14:paraId="1E24E74A" w14:textId="77777777" w:rsidR="003D700C" w:rsidRPr="0060545D" w:rsidRDefault="003D700C" w:rsidP="00972088">
      <w:pPr>
        <w:pStyle w:val="Bodybullet"/>
        <w:rPr>
          <w:i/>
          <w:iCs/>
        </w:rPr>
      </w:pPr>
      <w:r w:rsidRPr="0060545D">
        <w:rPr>
          <w:i/>
          <w:iCs/>
        </w:rPr>
        <w:t xml:space="preserve">Aim for an overall 3-4-page limit on the length of the submission, not including attachments. If you only want to make a small number of points, </w:t>
      </w:r>
      <w:proofErr w:type="gramStart"/>
      <w:r w:rsidRPr="0060545D">
        <w:rPr>
          <w:i/>
          <w:iCs/>
        </w:rPr>
        <w:t>1 or 2 page</w:t>
      </w:r>
      <w:proofErr w:type="gramEnd"/>
      <w:r w:rsidRPr="0060545D">
        <w:rPr>
          <w:i/>
          <w:iCs/>
        </w:rPr>
        <w:t xml:space="preserve"> submissions are fine.</w:t>
      </w:r>
    </w:p>
    <w:p w14:paraId="08C9BEF4" w14:textId="73AD4CAE" w:rsidR="003D700C" w:rsidRPr="0060545D" w:rsidRDefault="003D700C" w:rsidP="00972088">
      <w:pPr>
        <w:pStyle w:val="Bodybullet"/>
        <w:rPr>
          <w:i/>
          <w:iCs/>
        </w:rPr>
      </w:pPr>
      <w:r w:rsidRPr="0060545D">
        <w:rPr>
          <w:i/>
          <w:iCs/>
        </w:rPr>
        <w:t xml:space="preserve">When you start to prepare a submission, check the TPA policy issues paper on </w:t>
      </w:r>
      <w:hyperlink r:id="rId11" w:history="1">
        <w:proofErr w:type="spellStart"/>
        <w:r w:rsidRPr="0060545D">
          <w:rPr>
            <w:rStyle w:val="Hyperlink"/>
            <w:i/>
            <w:iCs/>
          </w:rPr>
          <w:t>Decarbonising</w:t>
        </w:r>
        <w:proofErr w:type="spellEnd"/>
        <w:r w:rsidRPr="0060545D">
          <w:rPr>
            <w:rStyle w:val="Hyperlink"/>
            <w:i/>
            <w:iCs/>
          </w:rPr>
          <w:t xml:space="preserve"> Australia’s Transport System</w:t>
        </w:r>
      </w:hyperlink>
      <w:r w:rsidRPr="0060545D">
        <w:rPr>
          <w:i/>
          <w:iCs/>
        </w:rPr>
        <w:t xml:space="preserve"> to see whether any aspects are relevant to the topic you are considering. TPA submissions should reflect this position, where applicable.</w:t>
      </w:r>
    </w:p>
    <w:p w14:paraId="3EAF4B8A" w14:textId="77777777" w:rsidR="003D700C" w:rsidRDefault="003D700C" w:rsidP="00DA0FDC">
      <w:pPr>
        <w:pStyle w:val="Heading"/>
      </w:pPr>
      <w:r>
        <w:t>[INSERT SUBJECT OF SUBMISSION]</w:t>
      </w:r>
    </w:p>
    <w:p w14:paraId="65F1D01C" w14:textId="77777777" w:rsidR="003D700C" w:rsidRPr="00DA0FDC" w:rsidRDefault="003D700C" w:rsidP="00DA0FDC">
      <w:pPr>
        <w:pStyle w:val="BodyText"/>
        <w:rPr>
          <w:b/>
          <w:bCs/>
        </w:rPr>
      </w:pPr>
      <w:r w:rsidRPr="00DA0FDC">
        <w:rPr>
          <w:b/>
          <w:bCs/>
          <w:w w:val="105"/>
        </w:rPr>
        <w:t>Submission by Transport Professionals Association (XXX branch)</w:t>
      </w:r>
      <w:r w:rsidRPr="00DA0FDC">
        <w:rPr>
          <w:b/>
          <w:bCs/>
          <w:w w:val="105"/>
        </w:rPr>
        <w:tab/>
      </w:r>
      <w:r w:rsidRPr="00DA0FDC">
        <w:rPr>
          <w:b/>
          <w:bCs/>
        </w:rPr>
        <w:t>[insert date XX Month 20XX]</w:t>
      </w:r>
    </w:p>
    <w:p w14:paraId="08C9C05B" w14:textId="77777777" w:rsidR="003D700C" w:rsidRDefault="003D700C" w:rsidP="00DA0FDC">
      <w:pPr>
        <w:pStyle w:val="BodyText"/>
        <w:rPr>
          <w:w w:val="105"/>
        </w:rPr>
      </w:pPr>
    </w:p>
    <w:p w14:paraId="17D6F0AC" w14:textId="77777777" w:rsidR="00DA0FDC" w:rsidRDefault="00DA0FDC" w:rsidP="00DA0FDC">
      <w:pPr>
        <w:pStyle w:val="Heading"/>
      </w:pPr>
      <w:r>
        <w:t>Introduction</w:t>
      </w:r>
    </w:p>
    <w:p w14:paraId="2BDBAEFB" w14:textId="77777777" w:rsidR="00DA0FDC" w:rsidRPr="00972088" w:rsidRDefault="00DA0FDC" w:rsidP="00DA0FDC">
      <w:pPr>
        <w:pStyle w:val="Bodybullet"/>
        <w:rPr>
          <w:i/>
          <w:iCs/>
        </w:rPr>
      </w:pPr>
      <w:r w:rsidRPr="00972088">
        <w:rPr>
          <w:i/>
          <w:iCs/>
        </w:rPr>
        <w:t>Make clear why your branch is taking the opportunity to make this submission, ideally by linking it to relevant aspects of the Policy and Principles Platform</w:t>
      </w:r>
    </w:p>
    <w:p w14:paraId="25D4AB60" w14:textId="77777777" w:rsidR="00DA0FDC" w:rsidRPr="00972088" w:rsidRDefault="00DA0FDC" w:rsidP="00DA0FDC">
      <w:pPr>
        <w:pStyle w:val="Bodybullet"/>
        <w:rPr>
          <w:i/>
          <w:iCs/>
        </w:rPr>
      </w:pPr>
      <w:r w:rsidRPr="00972088">
        <w:rPr>
          <w:i/>
          <w:iCs/>
        </w:rPr>
        <w:t xml:space="preserve">Point out the key implications that the policy / plan / other proposal you are making a submission on has for transport system outcomes in your jurisdiction, potentially including sustainability, safety, efficiency, inclusivity, resilience and/or impact on place </w:t>
      </w:r>
    </w:p>
    <w:p w14:paraId="6ABF53B2" w14:textId="77777777" w:rsidR="00DA0FDC" w:rsidRPr="00972088" w:rsidRDefault="00DA0FDC" w:rsidP="00DA0FDC">
      <w:pPr>
        <w:pStyle w:val="Bodybullet"/>
        <w:rPr>
          <w:i/>
          <w:iCs/>
        </w:rPr>
      </w:pPr>
      <w:r w:rsidRPr="00972088">
        <w:rPr>
          <w:i/>
          <w:iCs/>
        </w:rPr>
        <w:t xml:space="preserve">Briefly mention the ways in which the policy / plan / strategy / other </w:t>
      </w:r>
      <w:proofErr w:type="gramStart"/>
      <w:r w:rsidRPr="00972088">
        <w:rPr>
          <w:i/>
          <w:iCs/>
        </w:rPr>
        <w:t>proposal</w:t>
      </w:r>
      <w:proofErr w:type="gramEnd"/>
      <w:r w:rsidRPr="00972088">
        <w:rPr>
          <w:i/>
          <w:iCs/>
        </w:rPr>
        <w:t xml:space="preserve"> your submission is focusing on could make it easier or harder for transport systems to deliver ‘healthy people, communities and economies’ in your jurisdiction.</w:t>
      </w:r>
    </w:p>
    <w:p w14:paraId="55E46841" w14:textId="3A422EB5" w:rsidR="00DA0FDC" w:rsidRPr="00DA0FDC" w:rsidRDefault="00DA0FDC" w:rsidP="00DA0FDC">
      <w:pPr>
        <w:pStyle w:val="BodyText"/>
        <w:rPr>
          <w:b/>
          <w:bCs/>
          <w:i/>
          <w:iCs/>
        </w:rPr>
      </w:pPr>
      <w:r w:rsidRPr="00DA0FDC">
        <w:rPr>
          <w:b/>
          <w:bCs/>
          <w:i/>
          <w:iCs/>
        </w:rPr>
        <w:t>[Length of this component: ½ page maximum]</w:t>
      </w:r>
      <w:r w:rsidR="00051E55">
        <w:rPr>
          <w:b/>
          <w:bCs/>
          <w:i/>
          <w:iCs/>
        </w:rPr>
        <w:br/>
      </w:r>
    </w:p>
    <w:p w14:paraId="3EE5120A" w14:textId="77777777" w:rsidR="003D700C" w:rsidRDefault="003D700C" w:rsidP="00DA0FDC">
      <w:pPr>
        <w:pStyle w:val="Subheading"/>
      </w:pPr>
      <w:r>
        <w:t xml:space="preserve">About </w:t>
      </w:r>
      <w:r w:rsidRPr="000752E6">
        <w:t>Transport</w:t>
      </w:r>
      <w:r>
        <w:t xml:space="preserve"> Professionals Association (TPA)</w:t>
      </w:r>
    </w:p>
    <w:p w14:paraId="7E0C91FF" w14:textId="77777777" w:rsidR="003D700C" w:rsidRDefault="003D700C" w:rsidP="00DA0FDC">
      <w:pPr>
        <w:pStyle w:val="BodyText"/>
      </w:pPr>
      <w:r>
        <w:t xml:space="preserve">Transport Professionals Association (formerly AITPM) is the peak industry body for transport professionals in Australia. </w:t>
      </w:r>
    </w:p>
    <w:p w14:paraId="055D395B" w14:textId="77777777" w:rsidR="003D700C" w:rsidRDefault="003D700C" w:rsidP="00DA0FDC">
      <w:pPr>
        <w:pStyle w:val="BodyText"/>
      </w:pPr>
      <w:r>
        <w:t xml:space="preserve">We represent a community of more than 6,000 transport professionals spanning multiple transport disciplines, including planning, engineering, modelling, economists, policy specialists, and researchers who work across all levels of government, consultancy, industry and academia. </w:t>
      </w:r>
    </w:p>
    <w:p w14:paraId="6C643C73" w14:textId="77777777" w:rsidR="003D700C" w:rsidRDefault="003D700C" w:rsidP="00DA0FDC">
      <w:pPr>
        <w:pStyle w:val="BodyText"/>
      </w:pPr>
      <w:r>
        <w:t xml:space="preserve">Transport Professionals Association (TPA) supports members through professional development, networking, advocacy, and knowledge sharing as they deliver safe, sustainable, and thriving transport systems. TPA is committed to supporting governments and educating the community on the role of successful transport systems in ensuring healthy and prosperous outcomes for Australians. </w:t>
      </w:r>
    </w:p>
    <w:p w14:paraId="4D03C724" w14:textId="77777777" w:rsidR="003D700C" w:rsidRPr="00972088" w:rsidRDefault="003D700C" w:rsidP="00DA0FDC">
      <w:pPr>
        <w:pStyle w:val="BodyText"/>
        <w:rPr>
          <w:i/>
          <w:iCs/>
        </w:rPr>
      </w:pPr>
      <w:r w:rsidRPr="00972088">
        <w:rPr>
          <w:i/>
          <w:iCs/>
        </w:rPr>
        <w:t xml:space="preserve"> [consider adding a sentence on your TPA branch’s size / how long active, etc.]</w:t>
      </w:r>
    </w:p>
    <w:p w14:paraId="5FFDF884" w14:textId="77777777" w:rsidR="003D700C" w:rsidRDefault="003D700C" w:rsidP="00DA0FDC">
      <w:pPr>
        <w:pStyle w:val="BodyText"/>
      </w:pPr>
      <w:r>
        <w:t xml:space="preserve">TPA has adopted a </w:t>
      </w:r>
      <w:hyperlink r:id="rId12" w:history="1">
        <w:r>
          <w:rPr>
            <w:rStyle w:val="Hyperlink"/>
          </w:rPr>
          <w:t>Policy and Principles Platform</w:t>
        </w:r>
      </w:hyperlink>
      <w:r>
        <w:t xml:space="preserve"> that addresses how we will advocate on behalf of the broader transport community for the creation of successful transport systems. </w:t>
      </w:r>
    </w:p>
    <w:p w14:paraId="13CAF706" w14:textId="77777777" w:rsidR="00DA0FDC" w:rsidRDefault="00DA0FDC">
      <w:pPr>
        <w:rPr>
          <w:rFonts w:ascii="Century Gothic" w:hAnsi="Century Gothic"/>
          <w:color w:val="953725"/>
          <w:w w:val="105"/>
          <w:sz w:val="40"/>
          <w:szCs w:val="18"/>
        </w:rPr>
      </w:pPr>
      <w:r>
        <w:br w:type="page"/>
      </w:r>
    </w:p>
    <w:p w14:paraId="220A459B" w14:textId="77777777" w:rsidR="00DA0FDC" w:rsidRDefault="00DA0FDC" w:rsidP="00DA0FDC">
      <w:pPr>
        <w:pStyle w:val="Heading"/>
      </w:pPr>
    </w:p>
    <w:p w14:paraId="3DB0EE39" w14:textId="6C736583" w:rsidR="00DA0FDC" w:rsidRDefault="00DA0FDC" w:rsidP="00DA0FDC">
      <w:pPr>
        <w:pStyle w:val="Heading"/>
      </w:pPr>
      <w:r>
        <w:t>Submission</w:t>
      </w:r>
    </w:p>
    <w:p w14:paraId="55603F4D" w14:textId="42E80C02" w:rsidR="002C30B6" w:rsidRPr="00051E55" w:rsidRDefault="002C30B6" w:rsidP="002C30B6">
      <w:pPr>
        <w:pStyle w:val="Subheading"/>
        <w:rPr>
          <w:i/>
          <w:iCs/>
        </w:rPr>
      </w:pPr>
      <w:r>
        <w:rPr>
          <w:i/>
          <w:iCs/>
        </w:rPr>
        <w:t>G</w:t>
      </w:r>
      <w:r w:rsidRPr="00051E55">
        <w:rPr>
          <w:i/>
          <w:iCs/>
        </w:rPr>
        <w:t>eneral submission points</w:t>
      </w:r>
    </w:p>
    <w:p w14:paraId="68696382" w14:textId="319BA3C4" w:rsidR="002C30B6" w:rsidRPr="00051E55" w:rsidRDefault="00134B0E" w:rsidP="002C30B6">
      <w:pPr>
        <w:pStyle w:val="BodyText"/>
        <w:rPr>
          <w:i/>
          <w:iCs/>
        </w:rPr>
      </w:pPr>
      <w:r>
        <w:rPr>
          <w:i/>
          <w:iCs/>
        </w:rPr>
        <w:t xml:space="preserve">Try to make your submission as specific as possible </w:t>
      </w:r>
      <w:r w:rsidR="00616A1D">
        <w:rPr>
          <w:i/>
          <w:iCs/>
        </w:rPr>
        <w:t xml:space="preserve">– see </w:t>
      </w:r>
      <w:r w:rsidR="002C30B6" w:rsidRPr="00051E55">
        <w:rPr>
          <w:i/>
          <w:iCs/>
        </w:rPr>
        <w:t>More general comments may be needed where:</w:t>
      </w:r>
    </w:p>
    <w:p w14:paraId="2E1B59B4" w14:textId="77777777" w:rsidR="002C30B6" w:rsidRPr="00051E55" w:rsidRDefault="002C30B6" w:rsidP="002C30B6">
      <w:pPr>
        <w:pStyle w:val="Bodybullet"/>
        <w:rPr>
          <w:i/>
          <w:iCs/>
        </w:rPr>
      </w:pPr>
      <w:r w:rsidRPr="00051E55">
        <w:rPr>
          <w:i/>
          <w:iCs/>
        </w:rPr>
        <w:t>You need to make overall points to explain why you have made the detailed suggestions in the table (y</w:t>
      </w:r>
      <w:r w:rsidRPr="00051E55">
        <w:rPr>
          <w:rFonts w:cs="Poppins"/>
          <w:i/>
          <w:iCs/>
        </w:rPr>
        <w:t>ou may choose to position the general comments before or after the specific suggestions)</w:t>
      </w:r>
    </w:p>
    <w:p w14:paraId="6A4D224F" w14:textId="77777777" w:rsidR="002C30B6" w:rsidRPr="00051E55" w:rsidRDefault="002C30B6" w:rsidP="002C30B6">
      <w:pPr>
        <w:pStyle w:val="Bodybullet"/>
        <w:rPr>
          <w:i/>
          <w:iCs/>
        </w:rPr>
      </w:pPr>
      <w:r w:rsidRPr="00051E55">
        <w:rPr>
          <w:i/>
          <w:iCs/>
        </w:rPr>
        <w:t xml:space="preserve">You want to comment more generally rather than, or in addition to, making detailed comments in a table. </w:t>
      </w:r>
    </w:p>
    <w:p w14:paraId="2C2A1B53" w14:textId="77777777" w:rsidR="002C30B6" w:rsidRPr="00051E55" w:rsidRDefault="002C30B6" w:rsidP="002C30B6">
      <w:pPr>
        <w:pStyle w:val="Bodybullet"/>
        <w:rPr>
          <w:i/>
          <w:iCs/>
        </w:rPr>
      </w:pPr>
      <w:r w:rsidRPr="00051E55">
        <w:rPr>
          <w:i/>
          <w:iCs/>
        </w:rPr>
        <w:t>In some processes you may be submitting on an issue where the government has not provided a detailed document for comment.</w:t>
      </w:r>
    </w:p>
    <w:p w14:paraId="666704D5" w14:textId="77777777" w:rsidR="002C30B6" w:rsidRPr="00051E55" w:rsidRDefault="002C30B6" w:rsidP="002C30B6">
      <w:pPr>
        <w:pStyle w:val="BodyText"/>
        <w:rPr>
          <w:i/>
          <w:iCs/>
        </w:rPr>
      </w:pPr>
      <w:r w:rsidRPr="00051E55">
        <w:rPr>
          <w:i/>
          <w:iCs/>
        </w:rPr>
        <w:t xml:space="preserve">You should still </w:t>
      </w:r>
      <w:proofErr w:type="spellStart"/>
      <w:r w:rsidRPr="00051E55">
        <w:rPr>
          <w:i/>
          <w:iCs/>
        </w:rPr>
        <w:t>endeavour</w:t>
      </w:r>
      <w:proofErr w:type="spellEnd"/>
      <w:r w:rsidRPr="00051E55">
        <w:rPr>
          <w:i/>
          <w:iCs/>
        </w:rPr>
        <w:t xml:space="preserve"> to make your comments as specific as possible. To ensure your submission communicates your feedback strongly, succinctly and with credibility:</w:t>
      </w:r>
    </w:p>
    <w:p w14:paraId="19315CBD" w14:textId="77777777" w:rsidR="002C30B6" w:rsidRPr="00051E55" w:rsidRDefault="002C30B6" w:rsidP="002C30B6">
      <w:pPr>
        <w:pStyle w:val="Bodybullet"/>
        <w:rPr>
          <w:i/>
          <w:iCs/>
        </w:rPr>
      </w:pPr>
      <w:r w:rsidRPr="00051E55">
        <w:rPr>
          <w:i/>
          <w:iCs/>
        </w:rPr>
        <w:t xml:space="preserve">Provide evidence to support your arguments. Cite any supporting </w:t>
      </w:r>
      <w:r w:rsidRPr="00051E55">
        <w:rPr>
          <w:b/>
          <w:bCs/>
          <w:i/>
          <w:iCs/>
        </w:rPr>
        <w:t>evidence sources</w:t>
      </w:r>
      <w:r w:rsidRPr="00051E55">
        <w:rPr>
          <w:i/>
          <w:iCs/>
        </w:rPr>
        <w:t xml:space="preserve"> as footnotes</w:t>
      </w:r>
      <w:r w:rsidRPr="00051E55">
        <w:rPr>
          <w:rStyle w:val="FootnoteReference"/>
          <w:rFonts w:cs="Poppins"/>
          <w:i/>
          <w:iCs/>
        </w:rPr>
        <w:footnoteReference w:id="1"/>
      </w:r>
      <w:r w:rsidRPr="00051E55">
        <w:rPr>
          <w:i/>
          <w:iCs/>
        </w:rPr>
        <w:t>, including URLs</w:t>
      </w:r>
    </w:p>
    <w:p w14:paraId="15BF6DB8" w14:textId="77777777" w:rsidR="002C30B6" w:rsidRPr="00051E55" w:rsidRDefault="002C30B6" w:rsidP="002C30B6">
      <w:pPr>
        <w:pStyle w:val="Bodybullet"/>
        <w:rPr>
          <w:i/>
          <w:iCs/>
        </w:rPr>
      </w:pPr>
      <w:r w:rsidRPr="00051E55">
        <w:rPr>
          <w:i/>
          <w:iCs/>
        </w:rPr>
        <w:t xml:space="preserve">Ideally, introduce one or two </w:t>
      </w:r>
      <w:r w:rsidRPr="00051E55">
        <w:rPr>
          <w:b/>
          <w:bCs/>
          <w:i/>
          <w:iCs/>
        </w:rPr>
        <w:t>place-based case studies</w:t>
      </w:r>
      <w:r w:rsidRPr="00051E55">
        <w:rPr>
          <w:i/>
          <w:iCs/>
        </w:rPr>
        <w:t xml:space="preserve"> that demonstrate the point you want to make </w:t>
      </w:r>
    </w:p>
    <w:p w14:paraId="6BE0E204" w14:textId="77777777" w:rsidR="002C30B6" w:rsidRPr="00051E55" w:rsidRDefault="002C30B6" w:rsidP="002C30B6">
      <w:pPr>
        <w:pStyle w:val="Bodybullet"/>
        <w:rPr>
          <w:i/>
          <w:iCs/>
        </w:rPr>
      </w:pPr>
      <w:r w:rsidRPr="00051E55">
        <w:rPr>
          <w:i/>
          <w:iCs/>
        </w:rPr>
        <w:t xml:space="preserve">If essential, provide </w:t>
      </w:r>
      <w:proofErr w:type="gramStart"/>
      <w:r w:rsidRPr="00051E55">
        <w:rPr>
          <w:i/>
          <w:iCs/>
        </w:rPr>
        <w:t>directly</w:t>
      </w:r>
      <w:proofErr w:type="gramEnd"/>
      <w:r w:rsidRPr="00051E55">
        <w:rPr>
          <w:i/>
          <w:iCs/>
        </w:rPr>
        <w:t xml:space="preserve"> relevant documents as further </w:t>
      </w:r>
      <w:r w:rsidRPr="00051E55">
        <w:rPr>
          <w:b/>
          <w:bCs/>
          <w:i/>
          <w:iCs/>
        </w:rPr>
        <w:t>attachments</w:t>
      </w:r>
      <w:r w:rsidRPr="00051E55">
        <w:rPr>
          <w:i/>
          <w:iCs/>
        </w:rPr>
        <w:t>.</w:t>
      </w:r>
    </w:p>
    <w:p w14:paraId="2D4B99CF" w14:textId="77777777" w:rsidR="002C30B6" w:rsidRPr="00051E55" w:rsidRDefault="002C30B6" w:rsidP="002C30B6">
      <w:pPr>
        <w:pStyle w:val="BodyText"/>
        <w:rPr>
          <w:i/>
          <w:iCs/>
        </w:rPr>
      </w:pPr>
      <w:r w:rsidRPr="00051E55">
        <w:rPr>
          <w:i/>
          <w:iCs/>
        </w:rPr>
        <w:t>Don’t forget – if there is something you particularly like or support in what you are commenting on, say so!</w:t>
      </w:r>
    </w:p>
    <w:p w14:paraId="6EA181E9" w14:textId="569C1A7C" w:rsidR="003D700C" w:rsidRPr="00972088" w:rsidRDefault="003D700C" w:rsidP="00DA0FDC">
      <w:pPr>
        <w:pStyle w:val="Subheading"/>
        <w:rPr>
          <w:i/>
          <w:iCs/>
        </w:rPr>
      </w:pPr>
      <w:r w:rsidRPr="00972088">
        <w:rPr>
          <w:i/>
          <w:iCs/>
        </w:rPr>
        <w:t>Detailed submission content</w:t>
      </w:r>
    </w:p>
    <w:p w14:paraId="4501C3BA" w14:textId="77777777" w:rsidR="003D700C" w:rsidRPr="00972088" w:rsidRDefault="003D700C" w:rsidP="00972088">
      <w:pPr>
        <w:pStyle w:val="BodyText"/>
        <w:rPr>
          <w:i/>
          <w:iCs/>
        </w:rPr>
      </w:pPr>
      <w:r w:rsidRPr="00972088">
        <w:rPr>
          <w:i/>
          <w:iCs/>
        </w:rPr>
        <w:t>Set out your specific concerns or areas supported.</w:t>
      </w:r>
    </w:p>
    <w:p w14:paraId="7B8BEB43" w14:textId="77777777" w:rsidR="003D700C" w:rsidRPr="00972088" w:rsidRDefault="003D700C" w:rsidP="00DA0FDC">
      <w:pPr>
        <w:pStyle w:val="BodyText"/>
        <w:rPr>
          <w:i/>
          <w:iCs/>
        </w:rPr>
      </w:pPr>
      <w:r w:rsidRPr="00972088">
        <w:rPr>
          <w:i/>
          <w:iCs/>
        </w:rPr>
        <w:t xml:space="preserve">For submissions on </w:t>
      </w:r>
      <w:proofErr w:type="gramStart"/>
      <w:r w:rsidRPr="00972088">
        <w:rPr>
          <w:i/>
          <w:iCs/>
        </w:rPr>
        <w:t>particular documents</w:t>
      </w:r>
      <w:proofErr w:type="gramEnd"/>
      <w:r w:rsidRPr="00972088">
        <w:rPr>
          <w:i/>
          <w:iCs/>
        </w:rPr>
        <w:t>, be as specific as you can on:</w:t>
      </w:r>
    </w:p>
    <w:p w14:paraId="01484062" w14:textId="77777777" w:rsidR="003D700C" w:rsidRPr="00972088" w:rsidRDefault="003D700C" w:rsidP="00DA0FDC">
      <w:pPr>
        <w:pStyle w:val="BodyText"/>
        <w:numPr>
          <w:ilvl w:val="0"/>
          <w:numId w:val="5"/>
        </w:numPr>
        <w:rPr>
          <w:i/>
          <w:iCs/>
        </w:rPr>
      </w:pPr>
      <w:r w:rsidRPr="00972088">
        <w:rPr>
          <w:i/>
          <w:iCs/>
        </w:rPr>
        <w:t xml:space="preserve">What part of the document you are talking about </w:t>
      </w:r>
    </w:p>
    <w:p w14:paraId="4BDAA8B2" w14:textId="77777777" w:rsidR="003D700C" w:rsidRPr="00972088" w:rsidRDefault="003D700C" w:rsidP="00DA0FDC">
      <w:pPr>
        <w:pStyle w:val="BodyText"/>
        <w:numPr>
          <w:ilvl w:val="0"/>
          <w:numId w:val="5"/>
        </w:numPr>
        <w:rPr>
          <w:i/>
          <w:iCs/>
        </w:rPr>
      </w:pPr>
      <w:r w:rsidRPr="00972088">
        <w:rPr>
          <w:i/>
          <w:iCs/>
        </w:rPr>
        <w:t>What your concern is, or what you like about that section</w:t>
      </w:r>
    </w:p>
    <w:p w14:paraId="1E869E3E" w14:textId="77777777" w:rsidR="003D700C" w:rsidRPr="00972088" w:rsidRDefault="003D700C" w:rsidP="00DA0FDC">
      <w:pPr>
        <w:pStyle w:val="BodyText"/>
        <w:numPr>
          <w:ilvl w:val="0"/>
          <w:numId w:val="5"/>
        </w:numPr>
        <w:rPr>
          <w:i/>
          <w:iCs/>
        </w:rPr>
      </w:pPr>
      <w:r w:rsidRPr="00972088">
        <w:rPr>
          <w:i/>
          <w:iCs/>
        </w:rPr>
        <w:t xml:space="preserve">How </w:t>
      </w:r>
      <w:proofErr w:type="gramStart"/>
      <w:r w:rsidRPr="00972088">
        <w:rPr>
          <w:i/>
          <w:iCs/>
        </w:rPr>
        <w:t>any problems could</w:t>
      </w:r>
      <w:proofErr w:type="gramEnd"/>
      <w:r w:rsidRPr="00972088">
        <w:rPr>
          <w:i/>
          <w:iCs/>
        </w:rPr>
        <w:t xml:space="preserve"> be fixed</w:t>
      </w:r>
    </w:p>
    <w:p w14:paraId="73695669" w14:textId="77777777" w:rsidR="003D700C" w:rsidRPr="00972088" w:rsidRDefault="003D700C" w:rsidP="00DA0FDC">
      <w:pPr>
        <w:pStyle w:val="BodyText"/>
        <w:rPr>
          <w:i/>
          <w:iCs/>
        </w:rPr>
      </w:pPr>
      <w:r w:rsidRPr="00972088">
        <w:rPr>
          <w:i/>
          <w:iCs/>
        </w:rPr>
        <w:t xml:space="preserve">To make detailed suggestions on </w:t>
      </w:r>
      <w:proofErr w:type="gramStart"/>
      <w:r w:rsidRPr="00972088">
        <w:rPr>
          <w:i/>
          <w:iCs/>
        </w:rPr>
        <w:t>particular wording</w:t>
      </w:r>
      <w:proofErr w:type="gramEnd"/>
      <w:r w:rsidRPr="00972088">
        <w:rPr>
          <w:i/>
          <w:iCs/>
        </w:rPr>
        <w:t>, consider using a table such as the one below.</w:t>
      </w:r>
    </w:p>
    <w:tbl>
      <w:tblPr>
        <w:tblW w:w="10343" w:type="dxa"/>
        <w:tblLayout w:type="fixed"/>
        <w:tblCellMar>
          <w:left w:w="10" w:type="dxa"/>
          <w:right w:w="10" w:type="dxa"/>
        </w:tblCellMar>
        <w:tblLook w:val="0000" w:firstRow="0" w:lastRow="0" w:firstColumn="0" w:lastColumn="0" w:noHBand="0" w:noVBand="0"/>
      </w:tblPr>
      <w:tblGrid>
        <w:gridCol w:w="1838"/>
        <w:gridCol w:w="3260"/>
        <w:gridCol w:w="5245"/>
      </w:tblGrid>
      <w:tr w:rsidR="003D700C" w14:paraId="004408CE" w14:textId="77777777" w:rsidTr="00B57818">
        <w:trPr>
          <w:cantSplit/>
          <w:tblHeader/>
        </w:trPr>
        <w:tc>
          <w:tcPr>
            <w:tcW w:w="1838" w:type="dxa"/>
            <w:tcBorders>
              <w:top w:val="single" w:sz="4" w:space="0" w:color="000000"/>
              <w:left w:val="single" w:sz="4" w:space="0" w:color="000000"/>
              <w:bottom w:val="single" w:sz="4" w:space="0" w:color="000000"/>
              <w:right w:val="single" w:sz="4" w:space="0" w:color="000000"/>
            </w:tcBorders>
            <w:shd w:val="clear" w:color="auto" w:fill="BE4D00"/>
            <w:tcMar>
              <w:top w:w="0" w:type="dxa"/>
              <w:left w:w="108" w:type="dxa"/>
              <w:bottom w:w="0" w:type="dxa"/>
              <w:right w:w="108" w:type="dxa"/>
            </w:tcMar>
          </w:tcPr>
          <w:p w14:paraId="7002AEAC" w14:textId="77777777" w:rsidR="003D700C" w:rsidRDefault="003D700C" w:rsidP="00B57818">
            <w:pPr>
              <w:spacing w:before="80" w:after="80"/>
              <w:rPr>
                <w:rFonts w:cs="Poppins"/>
                <w:b/>
                <w:bCs/>
                <w:color w:val="FFFFFF"/>
                <w:szCs w:val="18"/>
              </w:rPr>
            </w:pPr>
            <w:r>
              <w:rPr>
                <w:rFonts w:cs="Poppins"/>
                <w:b/>
                <w:bCs/>
                <w:color w:val="FFFFFF"/>
                <w:szCs w:val="18"/>
              </w:rPr>
              <w:t>Section</w:t>
            </w:r>
          </w:p>
        </w:tc>
        <w:tc>
          <w:tcPr>
            <w:tcW w:w="3260" w:type="dxa"/>
            <w:tcBorders>
              <w:top w:val="single" w:sz="4" w:space="0" w:color="000000"/>
              <w:left w:val="single" w:sz="4" w:space="0" w:color="000000"/>
              <w:bottom w:val="single" w:sz="4" w:space="0" w:color="000000"/>
              <w:right w:val="single" w:sz="4" w:space="0" w:color="000000"/>
            </w:tcBorders>
            <w:shd w:val="clear" w:color="auto" w:fill="BE4D00"/>
            <w:tcMar>
              <w:top w:w="0" w:type="dxa"/>
              <w:left w:w="108" w:type="dxa"/>
              <w:bottom w:w="0" w:type="dxa"/>
              <w:right w:w="108" w:type="dxa"/>
            </w:tcMar>
          </w:tcPr>
          <w:p w14:paraId="31F3EDB4" w14:textId="77777777" w:rsidR="003D700C" w:rsidRDefault="003D700C" w:rsidP="00B57818">
            <w:pPr>
              <w:spacing w:before="80" w:after="80"/>
              <w:rPr>
                <w:rFonts w:cs="Poppins"/>
                <w:b/>
                <w:bCs/>
                <w:color w:val="FFFFFF"/>
                <w:szCs w:val="18"/>
              </w:rPr>
            </w:pPr>
            <w:r>
              <w:rPr>
                <w:rFonts w:cs="Poppins"/>
                <w:b/>
                <w:bCs/>
                <w:color w:val="FFFFFF"/>
                <w:szCs w:val="18"/>
              </w:rPr>
              <w:t>Issue</w:t>
            </w:r>
          </w:p>
        </w:tc>
        <w:tc>
          <w:tcPr>
            <w:tcW w:w="5245" w:type="dxa"/>
            <w:tcBorders>
              <w:top w:val="single" w:sz="4" w:space="0" w:color="000000"/>
              <w:left w:val="single" w:sz="4" w:space="0" w:color="000000"/>
              <w:bottom w:val="single" w:sz="4" w:space="0" w:color="000000"/>
              <w:right w:val="single" w:sz="4" w:space="0" w:color="000000"/>
            </w:tcBorders>
            <w:shd w:val="clear" w:color="auto" w:fill="BE4D00"/>
            <w:tcMar>
              <w:top w:w="0" w:type="dxa"/>
              <w:left w:w="108" w:type="dxa"/>
              <w:bottom w:w="0" w:type="dxa"/>
              <w:right w:w="108" w:type="dxa"/>
            </w:tcMar>
          </w:tcPr>
          <w:p w14:paraId="75F2D78C" w14:textId="77777777" w:rsidR="003D700C" w:rsidRDefault="003D700C" w:rsidP="00B57818">
            <w:pPr>
              <w:spacing w:before="80" w:after="80"/>
              <w:rPr>
                <w:rFonts w:cs="Poppins"/>
                <w:b/>
                <w:bCs/>
                <w:color w:val="FFFFFF"/>
                <w:szCs w:val="18"/>
              </w:rPr>
            </w:pPr>
            <w:r>
              <w:rPr>
                <w:rFonts w:cs="Poppins"/>
                <w:b/>
                <w:bCs/>
                <w:color w:val="FFFFFF"/>
                <w:szCs w:val="18"/>
              </w:rPr>
              <w:t>Recommended change</w:t>
            </w:r>
          </w:p>
        </w:tc>
      </w:tr>
      <w:tr w:rsidR="003D700C" w14:paraId="7A566105" w14:textId="77777777" w:rsidTr="00B57818">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26C86" w14:textId="77777777" w:rsidR="003D700C" w:rsidRDefault="003D700C" w:rsidP="00B57818">
            <w:pPr>
              <w:spacing w:before="80" w:after="80"/>
              <w:rPr>
                <w:rFonts w:cs="Poppins"/>
                <w:szCs w:val="18"/>
              </w:rPr>
            </w:pPr>
            <w:r>
              <w:rPr>
                <w:rFonts w:cs="Poppins"/>
                <w:szCs w:val="18"/>
              </w:rPr>
              <w:t>[Text]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A3888" w14:textId="77777777" w:rsidR="003D700C" w:rsidRDefault="003D700C" w:rsidP="00B57818">
            <w:pPr>
              <w:spacing w:before="80" w:after="80"/>
              <w:rPr>
                <w:rFonts w:cs="Poppins"/>
                <w:szCs w:val="18"/>
              </w:rPr>
            </w:pPr>
            <w:r>
              <w:rPr>
                <w:rFonts w:cs="Poppins"/>
                <w:szCs w:val="18"/>
              </w:rPr>
              <w:t>[Text]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79832" w14:textId="77777777" w:rsidR="003D700C" w:rsidRDefault="003D700C" w:rsidP="00B57818">
            <w:pPr>
              <w:spacing w:before="80" w:after="80"/>
              <w:rPr>
                <w:rFonts w:cs="Poppins"/>
                <w:szCs w:val="18"/>
              </w:rPr>
            </w:pPr>
            <w:r>
              <w:rPr>
                <w:rFonts w:cs="Poppins"/>
                <w:szCs w:val="18"/>
              </w:rPr>
              <w:t>[Text]</w:t>
            </w:r>
          </w:p>
        </w:tc>
      </w:tr>
      <w:tr w:rsidR="003D700C" w14:paraId="1FE7340C" w14:textId="77777777" w:rsidTr="00B57818">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4F91F" w14:textId="77777777" w:rsidR="003D700C" w:rsidRDefault="003D700C" w:rsidP="00B57818">
            <w:pPr>
              <w:spacing w:before="80" w:after="80"/>
              <w:rPr>
                <w:rFonts w:cs="Poppins"/>
                <w:szCs w:val="18"/>
              </w:rPr>
            </w:pPr>
            <w:r>
              <w:rPr>
                <w:rFonts w:cs="Poppins"/>
                <w:szCs w:val="18"/>
              </w:rPr>
              <w:t>[Text]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6014A" w14:textId="77777777" w:rsidR="003D700C" w:rsidRDefault="003D700C" w:rsidP="00B57818">
            <w:pPr>
              <w:spacing w:before="80" w:after="80"/>
              <w:rPr>
                <w:rFonts w:cs="Poppins"/>
                <w:szCs w:val="18"/>
              </w:rPr>
            </w:pPr>
            <w:r>
              <w:rPr>
                <w:rFonts w:cs="Poppins"/>
                <w:szCs w:val="18"/>
              </w:rPr>
              <w:t>[Text]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C445C" w14:textId="77777777" w:rsidR="003D700C" w:rsidRDefault="003D700C" w:rsidP="00B57818">
            <w:pPr>
              <w:spacing w:before="80" w:after="80"/>
              <w:rPr>
                <w:rFonts w:cs="Poppins"/>
                <w:szCs w:val="18"/>
              </w:rPr>
            </w:pPr>
            <w:r>
              <w:rPr>
                <w:rFonts w:cs="Poppins"/>
                <w:szCs w:val="18"/>
              </w:rPr>
              <w:t>[Text]</w:t>
            </w:r>
          </w:p>
        </w:tc>
      </w:tr>
      <w:tr w:rsidR="003D700C" w14:paraId="25541668" w14:textId="77777777" w:rsidTr="00B57818">
        <w:tc>
          <w:tcPr>
            <w:tcW w:w="18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C473CD" w14:textId="77777777" w:rsidR="003D700C" w:rsidRDefault="003D700C" w:rsidP="00B57818">
            <w:pPr>
              <w:spacing w:before="80" w:after="80"/>
              <w:rPr>
                <w:rFonts w:cs="Poppins"/>
                <w:szCs w:val="18"/>
              </w:rPr>
            </w:pPr>
            <w:r>
              <w:rPr>
                <w:rFonts w:cs="Poppins"/>
                <w:szCs w:val="18"/>
              </w:rPr>
              <w:t>[Text]</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9B35DF" w14:textId="77777777" w:rsidR="003D700C" w:rsidRDefault="003D700C" w:rsidP="00B57818">
            <w:pPr>
              <w:spacing w:before="80" w:after="80"/>
              <w:rPr>
                <w:rFonts w:cs="Poppins"/>
                <w:szCs w:val="18"/>
              </w:rPr>
            </w:pPr>
            <w:r>
              <w:rPr>
                <w:rFonts w:cs="Poppins"/>
                <w:szCs w:val="18"/>
              </w:rPr>
              <w:t>[Text]</w:t>
            </w:r>
          </w:p>
        </w:tc>
        <w:tc>
          <w:tcPr>
            <w:tcW w:w="5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E80E8" w14:textId="77777777" w:rsidR="003D700C" w:rsidRDefault="003D700C" w:rsidP="00B57818">
            <w:pPr>
              <w:spacing w:before="80" w:after="80"/>
              <w:rPr>
                <w:rFonts w:cs="Poppins"/>
                <w:szCs w:val="18"/>
              </w:rPr>
            </w:pPr>
            <w:r>
              <w:rPr>
                <w:rFonts w:cs="Poppins"/>
                <w:szCs w:val="18"/>
              </w:rPr>
              <w:t>[Text]</w:t>
            </w:r>
          </w:p>
        </w:tc>
      </w:tr>
    </w:tbl>
    <w:p w14:paraId="25EC4A42" w14:textId="77777777" w:rsidR="003D700C" w:rsidRDefault="003D700C" w:rsidP="00DA0FDC">
      <w:pPr>
        <w:pStyle w:val="BodyText"/>
      </w:pPr>
    </w:p>
    <w:p w14:paraId="1DD08F7C" w14:textId="77777777" w:rsidR="003D700C" w:rsidRDefault="003D700C" w:rsidP="003D700C">
      <w:pPr>
        <w:rPr>
          <w:rFonts w:cs="Poppins"/>
          <w:i/>
          <w:iCs/>
          <w:szCs w:val="18"/>
        </w:rPr>
      </w:pPr>
    </w:p>
    <w:p w14:paraId="651D51B3" w14:textId="77777777" w:rsidR="003D700C" w:rsidRPr="00051E55" w:rsidRDefault="003D700C" w:rsidP="00DA0FDC">
      <w:pPr>
        <w:pStyle w:val="Sub-heading2"/>
        <w:rPr>
          <w:i/>
          <w:iCs/>
        </w:rPr>
      </w:pPr>
      <w:r w:rsidRPr="00051E55">
        <w:rPr>
          <w:i/>
          <w:iCs/>
        </w:rPr>
        <w:t>Submission format</w:t>
      </w:r>
    </w:p>
    <w:p w14:paraId="30D42F13" w14:textId="77777777" w:rsidR="003D700C" w:rsidRPr="00972088" w:rsidRDefault="003D700C" w:rsidP="00972088">
      <w:pPr>
        <w:pStyle w:val="BodyText"/>
        <w:rPr>
          <w:i/>
          <w:iCs/>
        </w:rPr>
      </w:pPr>
      <w:r w:rsidRPr="00972088">
        <w:rPr>
          <w:i/>
          <w:iCs/>
        </w:rPr>
        <w:t>If the government has produced a document, even if only a discussion document, it is usually a good idea to align the format of your submission to the format of the document. This will help the people who review the submissions to engage with your submission and make changes in response, if you manage to persuade them.</w:t>
      </w:r>
    </w:p>
    <w:p w14:paraId="4DEED13C" w14:textId="77777777" w:rsidR="003D700C" w:rsidRPr="00972088" w:rsidRDefault="003D700C" w:rsidP="00972088">
      <w:pPr>
        <w:pStyle w:val="BodyText"/>
        <w:rPr>
          <w:i/>
          <w:iCs/>
        </w:rPr>
      </w:pPr>
      <w:r w:rsidRPr="00972088">
        <w:rPr>
          <w:i/>
          <w:iCs/>
        </w:rPr>
        <w:t>Depending on the subject matter you are addressing, here are some other ideas on possible ways to arrange the content in a more general submission:</w:t>
      </w:r>
    </w:p>
    <w:p w14:paraId="5DDDD651" w14:textId="77777777" w:rsidR="003D700C" w:rsidRPr="00972088" w:rsidRDefault="003D700C" w:rsidP="00972088">
      <w:pPr>
        <w:pStyle w:val="Bodybullet"/>
        <w:rPr>
          <w:i/>
          <w:iCs/>
        </w:rPr>
      </w:pPr>
      <w:r w:rsidRPr="00972088">
        <w:rPr>
          <w:b/>
          <w:bCs/>
          <w:i/>
          <w:iCs/>
        </w:rPr>
        <w:t>Timeframe</w:t>
      </w:r>
      <w:r w:rsidRPr="00972088">
        <w:rPr>
          <w:i/>
          <w:iCs/>
        </w:rPr>
        <w:t xml:space="preserve"> (short / medium / long-term issues and actions)</w:t>
      </w:r>
    </w:p>
    <w:p w14:paraId="2273D45E" w14:textId="77777777" w:rsidR="003D700C" w:rsidRPr="00972088" w:rsidRDefault="003D700C" w:rsidP="00972088">
      <w:pPr>
        <w:pStyle w:val="Bodybullet"/>
        <w:rPr>
          <w:i/>
          <w:iCs/>
        </w:rPr>
      </w:pPr>
      <w:r w:rsidRPr="00972088">
        <w:rPr>
          <w:b/>
          <w:bCs/>
          <w:i/>
          <w:iCs/>
        </w:rPr>
        <w:t>Mode of transport</w:t>
      </w:r>
      <w:r w:rsidRPr="00972088">
        <w:rPr>
          <w:i/>
          <w:iCs/>
        </w:rPr>
        <w:t xml:space="preserve"> (if different modes will be affected)</w:t>
      </w:r>
    </w:p>
    <w:p w14:paraId="50A6E60D" w14:textId="77777777" w:rsidR="003D700C" w:rsidRPr="00972088" w:rsidRDefault="003D700C" w:rsidP="00972088">
      <w:pPr>
        <w:pStyle w:val="Bodybullet"/>
        <w:rPr>
          <w:i/>
          <w:iCs/>
        </w:rPr>
      </w:pPr>
      <w:r w:rsidRPr="00972088">
        <w:rPr>
          <w:i/>
          <w:iCs/>
        </w:rPr>
        <w:t xml:space="preserve">Using </w:t>
      </w:r>
      <w:r w:rsidRPr="00972088">
        <w:rPr>
          <w:b/>
          <w:bCs/>
          <w:i/>
          <w:iCs/>
        </w:rPr>
        <w:t>TPA Policy</w:t>
      </w:r>
      <w:r w:rsidRPr="00972088">
        <w:rPr>
          <w:i/>
          <w:iCs/>
        </w:rPr>
        <w:t xml:space="preserve"> Principles Platform categories </w:t>
      </w:r>
    </w:p>
    <w:p w14:paraId="2DD45AA3" w14:textId="77777777" w:rsidR="003D700C" w:rsidRPr="00972088" w:rsidRDefault="003D700C" w:rsidP="00972088">
      <w:pPr>
        <w:pStyle w:val="Bodybullet"/>
        <w:rPr>
          <w:i/>
          <w:iCs/>
        </w:rPr>
      </w:pPr>
      <w:r w:rsidRPr="00972088">
        <w:rPr>
          <w:i/>
          <w:iCs/>
        </w:rPr>
        <w:t>Purpose (sustainability / prosperity / safety, etc)</w:t>
      </w:r>
    </w:p>
    <w:p w14:paraId="46A5F7DB" w14:textId="77777777" w:rsidR="003D700C" w:rsidRPr="00972088" w:rsidRDefault="003D700C" w:rsidP="00972088">
      <w:pPr>
        <w:pStyle w:val="Bodybullet"/>
        <w:rPr>
          <w:i/>
          <w:iCs/>
        </w:rPr>
      </w:pPr>
      <w:r w:rsidRPr="00972088">
        <w:rPr>
          <w:rFonts w:cs="Poppins"/>
          <w:b/>
          <w:bCs/>
          <w:i/>
          <w:iCs/>
        </w:rPr>
        <w:t>Transport Community function</w:t>
      </w:r>
      <w:r w:rsidRPr="00972088">
        <w:rPr>
          <w:rFonts w:cs="Poppins"/>
          <w:i/>
          <w:iCs/>
        </w:rPr>
        <w:t xml:space="preserve"> (planning / modelling / design / engineering, </w:t>
      </w:r>
      <w:proofErr w:type="spellStart"/>
      <w:r w:rsidRPr="00972088">
        <w:rPr>
          <w:rFonts w:cs="Poppins"/>
          <w:i/>
          <w:iCs/>
        </w:rPr>
        <w:t>etc</w:t>
      </w:r>
      <w:proofErr w:type="spellEnd"/>
      <w:r w:rsidRPr="00972088">
        <w:rPr>
          <w:rFonts w:cs="Poppins"/>
          <w:i/>
          <w:iCs/>
        </w:rPr>
        <w:t>).</w:t>
      </w:r>
    </w:p>
    <w:p w14:paraId="682261D3" w14:textId="77777777" w:rsidR="003D700C" w:rsidRPr="00972088" w:rsidRDefault="003D700C" w:rsidP="00972088">
      <w:pPr>
        <w:pStyle w:val="BodyText"/>
        <w:rPr>
          <w:b/>
          <w:bCs/>
          <w:i/>
          <w:iCs/>
        </w:rPr>
      </w:pPr>
      <w:r w:rsidRPr="00972088">
        <w:rPr>
          <w:b/>
          <w:bCs/>
          <w:i/>
          <w:iCs/>
        </w:rPr>
        <w:t>Add further submission sections using the relevant format style in this template</w:t>
      </w:r>
    </w:p>
    <w:p w14:paraId="0A0FD09E" w14:textId="77777777" w:rsidR="003D700C" w:rsidRDefault="003D700C" w:rsidP="00972088">
      <w:pPr>
        <w:pStyle w:val="Heading"/>
      </w:pPr>
      <w:r>
        <w:t>Recommendations</w:t>
      </w:r>
    </w:p>
    <w:p w14:paraId="5848BE43" w14:textId="77777777" w:rsidR="00972088" w:rsidRPr="00972088" w:rsidRDefault="00972088" w:rsidP="00972088">
      <w:pPr>
        <w:pStyle w:val="BodyText"/>
        <w:rPr>
          <w:i/>
          <w:iCs/>
        </w:rPr>
      </w:pPr>
      <w:r w:rsidRPr="00972088">
        <w:rPr>
          <w:i/>
          <w:iCs/>
        </w:rPr>
        <w:t xml:space="preserve">Detail any recommended changes that are not specified in a table here. </w:t>
      </w:r>
    </w:p>
    <w:p w14:paraId="6CC03BA4" w14:textId="77777777" w:rsidR="00972088" w:rsidRPr="00972088" w:rsidRDefault="00972088" w:rsidP="00972088">
      <w:pPr>
        <w:pStyle w:val="BodyText"/>
      </w:pPr>
      <w:r w:rsidRPr="00972088">
        <w:t>The Transport Professionals Association recommends that:</w:t>
      </w:r>
    </w:p>
    <w:p w14:paraId="149EDD70" w14:textId="427B410F" w:rsidR="00972088" w:rsidRDefault="00972088" w:rsidP="00972088">
      <w:pPr>
        <w:pStyle w:val="BodyText"/>
        <w:numPr>
          <w:ilvl w:val="0"/>
          <w:numId w:val="13"/>
        </w:numPr>
      </w:pPr>
      <w:r>
        <w:t xml:space="preserve">Policy X </w:t>
      </w:r>
      <w:proofErr w:type="gramStart"/>
      <w:r>
        <w:t>is</w:t>
      </w:r>
      <w:proofErr w:type="gramEnd"/>
      <w:r>
        <w:t xml:space="preserve"> amended </w:t>
      </w:r>
      <w:r w:rsidR="00051E55">
        <w:t xml:space="preserve">to </w:t>
      </w:r>
    </w:p>
    <w:p w14:paraId="5DB6CA6F" w14:textId="25B80ED4" w:rsidR="00051E55" w:rsidRDefault="00051E55" w:rsidP="00972088">
      <w:pPr>
        <w:pStyle w:val="BodyText"/>
        <w:numPr>
          <w:ilvl w:val="0"/>
          <w:numId w:val="13"/>
        </w:numPr>
      </w:pPr>
      <w:r>
        <w:t>New policies are added to…</w:t>
      </w:r>
    </w:p>
    <w:p w14:paraId="05006C16" w14:textId="7C20E284" w:rsidR="00972088" w:rsidRPr="00972088" w:rsidRDefault="00972088" w:rsidP="00972088">
      <w:pPr>
        <w:pStyle w:val="BodyText"/>
        <w:numPr>
          <w:ilvl w:val="0"/>
          <w:numId w:val="13"/>
        </w:numPr>
      </w:pPr>
      <w:r w:rsidRPr="00972088">
        <w:t>Agency X does Y</w:t>
      </w:r>
    </w:p>
    <w:p w14:paraId="716E1EDB" w14:textId="634BA3FD" w:rsidR="003D700C" w:rsidRDefault="003D700C" w:rsidP="00972088">
      <w:pPr>
        <w:pStyle w:val="BodyText"/>
        <w:rPr>
          <w:i/>
          <w:iCs/>
        </w:rPr>
      </w:pPr>
      <w:r w:rsidRPr="00972088">
        <w:rPr>
          <w:i/>
          <w:iCs/>
        </w:rPr>
        <w:t>Try to be as specific as possible in writing recommendations. Don’t leave the people reviewing submissions with the question – how would I change the document to reflect this submission? Give them the answer. If it is not entirely clear from the context, ensure you specify the organisation that you want to make change.</w:t>
      </w:r>
    </w:p>
    <w:p w14:paraId="707A97EF" w14:textId="77777777" w:rsidR="00367A77" w:rsidRPr="00972088" w:rsidRDefault="00367A77" w:rsidP="00367A77">
      <w:pPr>
        <w:pStyle w:val="BodyText"/>
        <w:rPr>
          <w:i/>
          <w:iCs/>
        </w:rPr>
      </w:pPr>
      <w:r w:rsidRPr="00972088">
        <w:rPr>
          <w:i/>
          <w:iCs/>
        </w:rPr>
        <w:t>Consider:</w:t>
      </w:r>
    </w:p>
    <w:p w14:paraId="2A239A58" w14:textId="77777777" w:rsidR="00367A77" w:rsidRPr="00972088" w:rsidRDefault="00367A77" w:rsidP="00367A77">
      <w:pPr>
        <w:pStyle w:val="Bodybullet"/>
        <w:rPr>
          <w:i/>
          <w:iCs/>
        </w:rPr>
      </w:pPr>
      <w:r w:rsidRPr="00972088">
        <w:rPr>
          <w:i/>
          <w:iCs/>
        </w:rPr>
        <w:t xml:space="preserve">Does the agency receiving the submission have the power to make the change you are asking for? If not, specify the appropriate agency if you can, or suggest the Government generally. </w:t>
      </w:r>
    </w:p>
    <w:p w14:paraId="32E4F8D0" w14:textId="77777777" w:rsidR="00367A77" w:rsidRPr="00972088" w:rsidRDefault="00367A77" w:rsidP="00367A77">
      <w:pPr>
        <w:pStyle w:val="Bodybullet"/>
        <w:rPr>
          <w:i/>
          <w:iCs/>
        </w:rPr>
      </w:pPr>
      <w:r w:rsidRPr="00972088">
        <w:rPr>
          <w:i/>
          <w:iCs/>
        </w:rPr>
        <w:t>Do you want to suggest a timeframe for action?</w:t>
      </w:r>
    </w:p>
    <w:p w14:paraId="06B3C0A8" w14:textId="60DAD2E4" w:rsidR="00051E55" w:rsidRPr="00972088" w:rsidRDefault="00051E55" w:rsidP="00972088">
      <w:pPr>
        <w:pStyle w:val="BodyText"/>
        <w:rPr>
          <w:i/>
          <w:iCs/>
        </w:rPr>
      </w:pPr>
      <w:r>
        <w:rPr>
          <w:i/>
          <w:iCs/>
        </w:rPr>
        <w:t xml:space="preserve">Try to avoid making </w:t>
      </w:r>
      <w:proofErr w:type="gramStart"/>
      <w:r>
        <w:rPr>
          <w:i/>
          <w:iCs/>
        </w:rPr>
        <w:t>a large number of</w:t>
      </w:r>
      <w:proofErr w:type="gramEnd"/>
      <w:r>
        <w:rPr>
          <w:i/>
          <w:iCs/>
        </w:rPr>
        <w:t xml:space="preserve"> general recommendations (10 or more). Aim for 1-6</w:t>
      </w:r>
    </w:p>
    <w:p w14:paraId="722D74A5" w14:textId="77777777" w:rsidR="003D700C" w:rsidRDefault="003D700C" w:rsidP="003D700C">
      <w:pPr>
        <w:jc w:val="right"/>
        <w:rPr>
          <w:rFonts w:cs="Poppins"/>
          <w:b/>
          <w:bCs/>
          <w:szCs w:val="18"/>
        </w:rPr>
      </w:pPr>
    </w:p>
    <w:p w14:paraId="54E0C591" w14:textId="77777777" w:rsidR="003D700C" w:rsidRDefault="003D700C" w:rsidP="003D700C">
      <w:pPr>
        <w:jc w:val="right"/>
        <w:rPr>
          <w:rFonts w:cs="Poppins"/>
          <w:b/>
          <w:bCs/>
          <w:szCs w:val="18"/>
        </w:rPr>
      </w:pPr>
      <w:r>
        <w:rPr>
          <w:rFonts w:cs="Poppins"/>
          <w:b/>
          <w:bCs/>
          <w:szCs w:val="18"/>
        </w:rPr>
        <w:t>Contact details:</w:t>
      </w:r>
    </w:p>
    <w:p w14:paraId="4E082D9B" w14:textId="77777777" w:rsidR="003D700C" w:rsidRPr="00051E55" w:rsidRDefault="003D700C" w:rsidP="003D700C">
      <w:pPr>
        <w:jc w:val="right"/>
        <w:rPr>
          <w:rFonts w:cs="Poppins"/>
          <w:szCs w:val="18"/>
        </w:rPr>
      </w:pPr>
      <w:r w:rsidRPr="00051E55">
        <w:rPr>
          <w:rFonts w:cs="Poppins"/>
          <w:szCs w:val="18"/>
        </w:rPr>
        <w:t>Duane Burtt</w:t>
      </w:r>
    </w:p>
    <w:p w14:paraId="2ACA7CA9" w14:textId="77777777" w:rsidR="003D700C" w:rsidRPr="00051E55" w:rsidRDefault="003D700C" w:rsidP="003D700C">
      <w:pPr>
        <w:jc w:val="right"/>
        <w:rPr>
          <w:rFonts w:cs="Poppins"/>
          <w:szCs w:val="18"/>
        </w:rPr>
      </w:pPr>
      <w:r w:rsidRPr="00051E55">
        <w:rPr>
          <w:rFonts w:cs="Poppins"/>
          <w:szCs w:val="18"/>
        </w:rPr>
        <w:t>Policy &amp; Advocacy Manager</w:t>
      </w:r>
    </w:p>
    <w:p w14:paraId="39A2ED14" w14:textId="4E93FE4C" w:rsidR="003D700C" w:rsidRPr="00051E55" w:rsidRDefault="003D700C" w:rsidP="003D700C">
      <w:pPr>
        <w:jc w:val="right"/>
        <w:rPr>
          <w:rFonts w:cs="Poppins"/>
          <w:szCs w:val="18"/>
        </w:rPr>
      </w:pPr>
      <w:r w:rsidRPr="00051E55">
        <w:rPr>
          <w:rFonts w:cs="Poppins"/>
          <w:szCs w:val="18"/>
        </w:rPr>
        <w:t xml:space="preserve">  +61 7 3544 5670</w:t>
      </w:r>
    </w:p>
    <w:p w14:paraId="0C7AC6CA" w14:textId="795AA749" w:rsidR="00051E55" w:rsidRPr="00051E55" w:rsidRDefault="00051E55" w:rsidP="003D700C">
      <w:pPr>
        <w:jc w:val="right"/>
        <w:rPr>
          <w:rFonts w:cs="Poppins"/>
          <w:szCs w:val="18"/>
        </w:rPr>
      </w:pPr>
      <w:hyperlink r:id="rId13" w:history="1">
        <w:r w:rsidRPr="00051E55">
          <w:rPr>
            <w:rStyle w:val="Hyperlink"/>
            <w:rFonts w:cs="Poppins"/>
            <w:szCs w:val="18"/>
          </w:rPr>
          <w:t>policy@transportprofessionals.com.au</w:t>
        </w:r>
      </w:hyperlink>
    </w:p>
    <w:p w14:paraId="254FDA1B" w14:textId="77777777" w:rsidR="003D700C" w:rsidRDefault="003D700C" w:rsidP="003D700C">
      <w:pPr>
        <w:jc w:val="right"/>
        <w:rPr>
          <w:rFonts w:cs="Poppins"/>
          <w:b/>
          <w:bCs/>
          <w:szCs w:val="18"/>
        </w:rPr>
      </w:pPr>
    </w:p>
    <w:p w14:paraId="2EE6AE9B" w14:textId="3DF108BD" w:rsidR="003D700C" w:rsidRPr="00051E55" w:rsidRDefault="003D700C" w:rsidP="003D700C">
      <w:pPr>
        <w:rPr>
          <w:rFonts w:cs="Poppins"/>
          <w:b/>
          <w:bCs/>
          <w:i/>
          <w:iCs/>
          <w:szCs w:val="18"/>
        </w:rPr>
      </w:pPr>
      <w:r w:rsidRPr="00051E55">
        <w:rPr>
          <w:rFonts w:cs="Poppins"/>
          <w:b/>
          <w:bCs/>
          <w:i/>
          <w:iCs/>
          <w:szCs w:val="18"/>
        </w:rPr>
        <w:t>[Total length of submission: 2-3 pages preferred; 4 pages maximum, excluding attachments]</w:t>
      </w:r>
    </w:p>
    <w:p w14:paraId="62C54979" w14:textId="77777777" w:rsidR="003D700C" w:rsidRDefault="003D700C" w:rsidP="003D700C">
      <w:pPr>
        <w:pageBreakBefore/>
        <w:widowControl/>
        <w:autoSpaceDE/>
        <w:spacing w:after="160" w:line="276" w:lineRule="auto"/>
      </w:pPr>
    </w:p>
    <w:p w14:paraId="45A086A4" w14:textId="77777777" w:rsidR="003D700C" w:rsidRDefault="003D700C" w:rsidP="00051E55">
      <w:pPr>
        <w:pStyle w:val="Heading"/>
      </w:pPr>
      <w:r>
        <w:t>Attachment(s)</w:t>
      </w:r>
    </w:p>
    <w:p w14:paraId="3A5A19B2" w14:textId="77777777" w:rsidR="003D700C" w:rsidRDefault="003D700C" w:rsidP="003D700C">
      <w:r>
        <w:rPr>
          <w:i/>
          <w:iCs/>
        </w:rPr>
        <w:t>Attach any additional information you want to provide</w:t>
      </w:r>
    </w:p>
    <w:p w14:paraId="0AAE13CD" w14:textId="77777777" w:rsidR="00D565EA" w:rsidRPr="001A5656" w:rsidRDefault="00D565EA" w:rsidP="00DA0FDC">
      <w:pPr>
        <w:pStyle w:val="Subheading"/>
      </w:pPr>
    </w:p>
    <w:sectPr w:rsidR="00D565EA" w:rsidRPr="001A5656">
      <w:headerReference w:type="even" r:id="rId14"/>
      <w:headerReference w:type="default" r:id="rId15"/>
      <w:footerReference w:type="even" r:id="rId16"/>
      <w:footerReference w:type="default" r:id="rId17"/>
      <w:headerReference w:type="first" r:id="rId18"/>
      <w:footerReference w:type="first" r:id="rId19"/>
      <w:pgSz w:w="11910" w:h="16850"/>
      <w:pgMar w:top="1960" w:right="708" w:bottom="520" w:left="708" w:header="807" w:footer="3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BC0F0" w14:textId="77777777" w:rsidR="00E03732" w:rsidRDefault="00E03732">
      <w:r>
        <w:separator/>
      </w:r>
    </w:p>
  </w:endnote>
  <w:endnote w:type="continuationSeparator" w:id="0">
    <w:p w14:paraId="746DF52D" w14:textId="77777777" w:rsidR="00E03732" w:rsidRDefault="00E03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FA4FD" w14:textId="77777777" w:rsidR="009D4AFE" w:rsidRDefault="009D4A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ED30F" w14:textId="77777777" w:rsidR="00A47D50" w:rsidRDefault="00A47D50" w:rsidP="00DA0FDC">
    <w:pPr>
      <w:pStyle w:val="BodyText"/>
    </w:pPr>
    <w:r w:rsidRPr="00A47D50">
      <w:rPr>
        <w:rFonts w:ascii="Lucida Sans Unicode" w:hAnsi="Lucida Sans Unicode"/>
        <w:noProof/>
        <w:lang w:val="en-AU"/>
      </w:rPr>
      <mc:AlternateContent>
        <mc:Choice Requires="wps">
          <w:drawing>
            <wp:anchor distT="0" distB="0" distL="0" distR="0" simplePos="0" relativeHeight="251664386" behindDoc="1" locked="0" layoutInCell="1" allowOverlap="1" wp14:anchorId="4AD0A5A6" wp14:editId="416F9F15">
              <wp:simplePos x="0" y="0"/>
              <wp:positionH relativeFrom="margin">
                <wp:posOffset>5387340</wp:posOffset>
              </wp:positionH>
              <wp:positionV relativeFrom="bottomMargin">
                <wp:posOffset>38100</wp:posOffset>
              </wp:positionV>
              <wp:extent cx="1276350" cy="1682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68275"/>
                      </a:xfrm>
                      <a:prstGeom prst="rect">
                        <a:avLst/>
                      </a:prstGeom>
                    </wps:spPr>
                    <wps:txbx>
                      <w:txbxContent>
                        <w:p w14:paraId="656D05E4" w14:textId="77777777" w:rsidR="00A47D50" w:rsidRPr="000B40C5" w:rsidRDefault="00A47D50" w:rsidP="00A47D50">
                          <w:pPr>
                            <w:spacing w:before="12"/>
                            <w:ind w:left="20"/>
                            <w:rPr>
                              <w:rFonts w:cs="Poppins"/>
                              <w:sz w:val="16"/>
                            </w:rPr>
                          </w:pPr>
                          <w:r w:rsidRPr="000B40C5">
                            <w:rPr>
                              <w:rFonts w:cs="Poppins"/>
                              <w:color w:val="953725"/>
                              <w:sz w:val="16"/>
                            </w:rPr>
                            <w:t>SHAPING</w:t>
                          </w:r>
                          <w:r w:rsidRPr="000B40C5">
                            <w:rPr>
                              <w:rFonts w:cs="Poppins"/>
                              <w:color w:val="953725"/>
                              <w:spacing w:val="-12"/>
                              <w:sz w:val="16"/>
                            </w:rPr>
                            <w:t xml:space="preserve"> </w:t>
                          </w:r>
                          <w:r w:rsidRPr="000B40C5">
                            <w:rPr>
                              <w:rFonts w:cs="Poppins"/>
                              <w:color w:val="953725"/>
                              <w:sz w:val="16"/>
                            </w:rPr>
                            <w:t>EVERY</w:t>
                          </w:r>
                          <w:r w:rsidRPr="000B40C5">
                            <w:rPr>
                              <w:rFonts w:cs="Poppins"/>
                              <w:color w:val="953725"/>
                              <w:spacing w:val="-11"/>
                              <w:sz w:val="16"/>
                            </w:rPr>
                            <w:t xml:space="preserve"> </w:t>
                          </w:r>
                          <w:r w:rsidRPr="000B40C5">
                            <w:rPr>
                              <w:rFonts w:cs="Poppins"/>
                              <w:color w:val="953725"/>
                              <w:spacing w:val="-2"/>
                              <w:sz w:val="16"/>
                            </w:rPr>
                            <w:t>JOURNEY</w:t>
                          </w:r>
                        </w:p>
                      </w:txbxContent>
                    </wps:txbx>
                    <wps:bodyPr wrap="square" lIns="0" tIns="0" rIns="0" bIns="0" rtlCol="0">
                      <a:noAutofit/>
                    </wps:bodyPr>
                  </wps:wsp>
                </a:graphicData>
              </a:graphic>
            </wp:anchor>
          </w:drawing>
        </mc:Choice>
        <mc:Fallback>
          <w:pict>
            <v:shapetype w14:anchorId="4AD0A5A6" id="_x0000_t202" coordsize="21600,21600" o:spt="202" path="m,l,21600r21600,l21600,xe">
              <v:stroke joinstyle="miter"/>
              <v:path gradientshapeok="t" o:connecttype="rect"/>
            </v:shapetype>
            <v:shape id="Textbox 2" o:spid="_x0000_s1026" type="#_x0000_t202" style="position:absolute;margin-left:424.2pt;margin-top:3pt;width:100.5pt;height:13.25pt;z-index:-251652094;visibility:visible;mso-wrap-style:square;mso-wrap-distance-left:0;mso-wrap-distance-top:0;mso-wrap-distance-right:0;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" filled="f" stroked="f">
              <v:textbox inset="0,0,0,0">
                <w:txbxContent>
                  <w:p w14:paraId="656D05E4" w14:textId="77777777" w:rsidR="00A47D50" w:rsidRPr="000B40C5" w:rsidRDefault="00A47D50" w:rsidP="00A47D50">
                    <w:pPr>
                      <w:spacing w:before="12"/>
                      <w:ind w:left="20"/>
                      <w:rPr>
                        <w:rFonts w:cs="Poppins"/>
                        <w:sz w:val="16"/>
                      </w:rPr>
                    </w:pPr>
                    <w:r w:rsidRPr="000B40C5">
                      <w:rPr>
                        <w:rFonts w:cs="Poppins"/>
                        <w:color w:val="953725"/>
                        <w:sz w:val="16"/>
                      </w:rPr>
                      <w:t>SHAPING</w:t>
                    </w:r>
                    <w:r w:rsidRPr="000B40C5">
                      <w:rPr>
                        <w:rFonts w:cs="Poppins"/>
                        <w:color w:val="953725"/>
                        <w:spacing w:val="-12"/>
                        <w:sz w:val="16"/>
                      </w:rPr>
                      <w:t xml:space="preserve"> </w:t>
                    </w:r>
                    <w:r w:rsidRPr="000B40C5">
                      <w:rPr>
                        <w:rFonts w:cs="Poppins"/>
                        <w:color w:val="953725"/>
                        <w:sz w:val="16"/>
                      </w:rPr>
                      <w:t>EVERY</w:t>
                    </w:r>
                    <w:r w:rsidRPr="000B40C5">
                      <w:rPr>
                        <w:rFonts w:cs="Poppins"/>
                        <w:color w:val="953725"/>
                        <w:spacing w:val="-11"/>
                        <w:sz w:val="16"/>
                      </w:rPr>
                      <w:t xml:space="preserve"> </w:t>
                    </w:r>
                    <w:r w:rsidRPr="000B40C5">
                      <w:rPr>
                        <w:rFonts w:cs="Poppins"/>
                        <w:color w:val="953725"/>
                        <w:spacing w:val="-2"/>
                        <w:sz w:val="16"/>
                      </w:rPr>
                      <w:t>JOURNEY</w:t>
                    </w:r>
                  </w:p>
                </w:txbxContent>
              </v:textbox>
              <w10:wrap anchorx="margin" anchory="margin"/>
            </v:shape>
          </w:pict>
        </mc:Fallback>
      </mc:AlternateContent>
    </w:r>
    <w:sdt>
      <w:sdtPr>
        <w:id w:val="561453344"/>
        <w:docPartObj>
          <w:docPartGallery w:val="Page Numbers (Bottom of Page)"/>
          <w:docPartUnique/>
        </w:docPartObj>
      </w:sdtPr>
      <w:sdtEndPr>
        <w:rPr>
          <w:noProof/>
        </w:rPr>
      </w:sdtEndPr>
      <w:sdtContent>
        <w:r w:rsidRPr="00A47D50">
          <w:fldChar w:fldCharType="begin"/>
        </w:r>
        <w:r w:rsidRPr="00A47D50">
          <w:instrText xml:space="preserve"> PAGE   \* MERGEFORMAT </w:instrText>
        </w:r>
        <w:r w:rsidRPr="00A47D50">
          <w:fldChar w:fldCharType="separate"/>
        </w:r>
        <w:r w:rsidRPr="00A47D50">
          <w:rPr>
            <w:noProof/>
          </w:rPr>
          <w:t>2</w:t>
        </w:r>
        <w:r w:rsidRPr="00A47D50">
          <w:rPr>
            <w:noProof/>
          </w:rPr>
          <w:fldChar w:fldCharType="end"/>
        </w:r>
      </w:sdtContent>
    </w:sdt>
    <w:r>
      <w:rPr>
        <w:noProof/>
      </w:rPr>
      <w:tab/>
    </w:r>
  </w:p>
  <w:p w14:paraId="3013E18F" w14:textId="77777777" w:rsidR="00A92C2E" w:rsidRDefault="00A92C2E" w:rsidP="00DA0FDC">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5787" w14:textId="77777777" w:rsidR="009D4AFE" w:rsidRDefault="009D4A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ED2B0" w14:textId="77777777" w:rsidR="00E03732" w:rsidRDefault="00E03732">
      <w:r>
        <w:separator/>
      </w:r>
    </w:p>
  </w:footnote>
  <w:footnote w:type="continuationSeparator" w:id="0">
    <w:p w14:paraId="7689A8CD" w14:textId="77777777" w:rsidR="00E03732" w:rsidRDefault="00E03732">
      <w:r>
        <w:continuationSeparator/>
      </w:r>
    </w:p>
  </w:footnote>
  <w:footnote w:id="1">
    <w:p w14:paraId="48585278" w14:textId="77777777" w:rsidR="002C30B6" w:rsidRDefault="002C30B6" w:rsidP="002C30B6">
      <w:pPr>
        <w:pStyle w:val="FootnoteText"/>
      </w:pPr>
      <w:r>
        <w:rPr>
          <w:rStyle w:val="FootnoteReference"/>
        </w:rPr>
        <w:footnoteRef/>
      </w:r>
      <w:r>
        <w:rPr>
          <w:rFonts w:ascii="Poppins" w:hAnsi="Poppins" w:cs="Poppins"/>
          <w:color w:val="BE4D00"/>
        </w:rPr>
        <w:t xml:space="preserve"> </w:t>
      </w:r>
      <w:r>
        <w:rPr>
          <w:rFonts w:ascii="Century Gothic" w:hAnsi="Century Gothic" w:cs="Poppins"/>
          <w:color w:val="BE4D00"/>
          <w:sz w:val="16"/>
          <w:szCs w:val="16"/>
        </w:rPr>
        <w:t xml:space="preserve">[Example of footnote] AITPM (2023) Policy and Principles Platform. </w:t>
      </w:r>
      <w:hyperlink r:id="rId1" w:history="1">
        <w:r>
          <w:rPr>
            <w:rStyle w:val="Hyperlink"/>
            <w:rFonts w:ascii="Century Gothic" w:hAnsi="Century Gothic" w:cs="Poppins"/>
            <w:sz w:val="16"/>
            <w:szCs w:val="16"/>
          </w:rPr>
          <w:t>https://transportprofessionals.com.au/policy/policy-platform</w:t>
        </w:r>
      </w:hyperlink>
    </w:p>
    <w:p w14:paraId="7F60AF3D" w14:textId="77777777" w:rsidR="002C30B6" w:rsidRDefault="002C30B6" w:rsidP="002C30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E0DE" w14:textId="77777777" w:rsidR="009D4AFE" w:rsidRDefault="009D4A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F435" w14:textId="241994AC" w:rsidR="00A92C2E" w:rsidRDefault="00A92C2E" w:rsidP="00DA0FDC">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38226" w14:textId="77777777" w:rsidR="009D4AFE" w:rsidRDefault="009D4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6531C"/>
    <w:multiLevelType w:val="hybridMultilevel"/>
    <w:tmpl w:val="5B763450"/>
    <w:lvl w:ilvl="0" w:tplc="0C090001">
      <w:start w:val="1"/>
      <w:numFmt w:val="bullet"/>
      <w:lvlText w:val=""/>
      <w:lvlJc w:val="left"/>
      <w:pPr>
        <w:ind w:left="866" w:hanging="360"/>
      </w:pPr>
      <w:rPr>
        <w:rFonts w:ascii="Symbol" w:hAnsi="Symbol" w:hint="default"/>
      </w:rPr>
    </w:lvl>
    <w:lvl w:ilvl="1" w:tplc="0C090003" w:tentative="1">
      <w:start w:val="1"/>
      <w:numFmt w:val="bullet"/>
      <w:lvlText w:val="o"/>
      <w:lvlJc w:val="left"/>
      <w:pPr>
        <w:ind w:left="1586" w:hanging="360"/>
      </w:pPr>
      <w:rPr>
        <w:rFonts w:ascii="Courier New" w:hAnsi="Courier New" w:cs="Courier New" w:hint="default"/>
      </w:rPr>
    </w:lvl>
    <w:lvl w:ilvl="2" w:tplc="0C090005" w:tentative="1">
      <w:start w:val="1"/>
      <w:numFmt w:val="bullet"/>
      <w:lvlText w:val=""/>
      <w:lvlJc w:val="left"/>
      <w:pPr>
        <w:ind w:left="2306" w:hanging="360"/>
      </w:pPr>
      <w:rPr>
        <w:rFonts w:ascii="Wingdings" w:hAnsi="Wingdings" w:hint="default"/>
      </w:rPr>
    </w:lvl>
    <w:lvl w:ilvl="3" w:tplc="0C090001" w:tentative="1">
      <w:start w:val="1"/>
      <w:numFmt w:val="bullet"/>
      <w:lvlText w:val=""/>
      <w:lvlJc w:val="left"/>
      <w:pPr>
        <w:ind w:left="3026" w:hanging="360"/>
      </w:pPr>
      <w:rPr>
        <w:rFonts w:ascii="Symbol" w:hAnsi="Symbol" w:hint="default"/>
      </w:rPr>
    </w:lvl>
    <w:lvl w:ilvl="4" w:tplc="0C090003" w:tentative="1">
      <w:start w:val="1"/>
      <w:numFmt w:val="bullet"/>
      <w:lvlText w:val="o"/>
      <w:lvlJc w:val="left"/>
      <w:pPr>
        <w:ind w:left="3746" w:hanging="360"/>
      </w:pPr>
      <w:rPr>
        <w:rFonts w:ascii="Courier New" w:hAnsi="Courier New" w:cs="Courier New" w:hint="default"/>
      </w:rPr>
    </w:lvl>
    <w:lvl w:ilvl="5" w:tplc="0C090005" w:tentative="1">
      <w:start w:val="1"/>
      <w:numFmt w:val="bullet"/>
      <w:lvlText w:val=""/>
      <w:lvlJc w:val="left"/>
      <w:pPr>
        <w:ind w:left="4466" w:hanging="360"/>
      </w:pPr>
      <w:rPr>
        <w:rFonts w:ascii="Wingdings" w:hAnsi="Wingdings" w:hint="default"/>
      </w:rPr>
    </w:lvl>
    <w:lvl w:ilvl="6" w:tplc="0C090001" w:tentative="1">
      <w:start w:val="1"/>
      <w:numFmt w:val="bullet"/>
      <w:lvlText w:val=""/>
      <w:lvlJc w:val="left"/>
      <w:pPr>
        <w:ind w:left="5186" w:hanging="360"/>
      </w:pPr>
      <w:rPr>
        <w:rFonts w:ascii="Symbol" w:hAnsi="Symbol" w:hint="default"/>
      </w:rPr>
    </w:lvl>
    <w:lvl w:ilvl="7" w:tplc="0C090003" w:tentative="1">
      <w:start w:val="1"/>
      <w:numFmt w:val="bullet"/>
      <w:lvlText w:val="o"/>
      <w:lvlJc w:val="left"/>
      <w:pPr>
        <w:ind w:left="5906" w:hanging="360"/>
      </w:pPr>
      <w:rPr>
        <w:rFonts w:ascii="Courier New" w:hAnsi="Courier New" w:cs="Courier New" w:hint="default"/>
      </w:rPr>
    </w:lvl>
    <w:lvl w:ilvl="8" w:tplc="0C090005" w:tentative="1">
      <w:start w:val="1"/>
      <w:numFmt w:val="bullet"/>
      <w:lvlText w:val=""/>
      <w:lvlJc w:val="left"/>
      <w:pPr>
        <w:ind w:left="6626" w:hanging="360"/>
      </w:pPr>
      <w:rPr>
        <w:rFonts w:ascii="Wingdings" w:hAnsi="Wingdings" w:hint="default"/>
      </w:rPr>
    </w:lvl>
  </w:abstractNum>
  <w:abstractNum w:abstractNumId="1" w15:restartNumberingAfterBreak="0">
    <w:nsid w:val="103031E1"/>
    <w:multiLevelType w:val="hybridMultilevel"/>
    <w:tmpl w:val="6B122DFC"/>
    <w:lvl w:ilvl="0" w:tplc="0C090001">
      <w:start w:val="1"/>
      <w:numFmt w:val="bullet"/>
      <w:lvlText w:val=""/>
      <w:lvlJc w:val="left"/>
      <w:pPr>
        <w:ind w:left="810" w:hanging="360"/>
      </w:pPr>
      <w:rPr>
        <w:rFonts w:ascii="Symbol" w:hAnsi="Symbol" w:hint="default"/>
      </w:rPr>
    </w:lvl>
    <w:lvl w:ilvl="1" w:tplc="0C090003" w:tentative="1">
      <w:start w:val="1"/>
      <w:numFmt w:val="bullet"/>
      <w:lvlText w:val="o"/>
      <w:lvlJc w:val="left"/>
      <w:pPr>
        <w:ind w:left="1530" w:hanging="360"/>
      </w:pPr>
      <w:rPr>
        <w:rFonts w:ascii="Courier New" w:hAnsi="Courier New" w:cs="Courier New" w:hint="default"/>
      </w:rPr>
    </w:lvl>
    <w:lvl w:ilvl="2" w:tplc="0C090005" w:tentative="1">
      <w:start w:val="1"/>
      <w:numFmt w:val="bullet"/>
      <w:lvlText w:val=""/>
      <w:lvlJc w:val="left"/>
      <w:pPr>
        <w:ind w:left="2250" w:hanging="360"/>
      </w:pPr>
      <w:rPr>
        <w:rFonts w:ascii="Wingdings" w:hAnsi="Wingdings" w:hint="default"/>
      </w:rPr>
    </w:lvl>
    <w:lvl w:ilvl="3" w:tplc="0C090001" w:tentative="1">
      <w:start w:val="1"/>
      <w:numFmt w:val="bullet"/>
      <w:lvlText w:val=""/>
      <w:lvlJc w:val="left"/>
      <w:pPr>
        <w:ind w:left="2970" w:hanging="360"/>
      </w:pPr>
      <w:rPr>
        <w:rFonts w:ascii="Symbol" w:hAnsi="Symbol" w:hint="default"/>
      </w:rPr>
    </w:lvl>
    <w:lvl w:ilvl="4" w:tplc="0C090003" w:tentative="1">
      <w:start w:val="1"/>
      <w:numFmt w:val="bullet"/>
      <w:lvlText w:val="o"/>
      <w:lvlJc w:val="left"/>
      <w:pPr>
        <w:ind w:left="3690" w:hanging="360"/>
      </w:pPr>
      <w:rPr>
        <w:rFonts w:ascii="Courier New" w:hAnsi="Courier New" w:cs="Courier New" w:hint="default"/>
      </w:rPr>
    </w:lvl>
    <w:lvl w:ilvl="5" w:tplc="0C090005" w:tentative="1">
      <w:start w:val="1"/>
      <w:numFmt w:val="bullet"/>
      <w:lvlText w:val=""/>
      <w:lvlJc w:val="left"/>
      <w:pPr>
        <w:ind w:left="4410" w:hanging="360"/>
      </w:pPr>
      <w:rPr>
        <w:rFonts w:ascii="Wingdings" w:hAnsi="Wingdings" w:hint="default"/>
      </w:rPr>
    </w:lvl>
    <w:lvl w:ilvl="6" w:tplc="0C090001" w:tentative="1">
      <w:start w:val="1"/>
      <w:numFmt w:val="bullet"/>
      <w:lvlText w:val=""/>
      <w:lvlJc w:val="left"/>
      <w:pPr>
        <w:ind w:left="5130" w:hanging="360"/>
      </w:pPr>
      <w:rPr>
        <w:rFonts w:ascii="Symbol" w:hAnsi="Symbol" w:hint="default"/>
      </w:rPr>
    </w:lvl>
    <w:lvl w:ilvl="7" w:tplc="0C090003" w:tentative="1">
      <w:start w:val="1"/>
      <w:numFmt w:val="bullet"/>
      <w:lvlText w:val="o"/>
      <w:lvlJc w:val="left"/>
      <w:pPr>
        <w:ind w:left="5850" w:hanging="360"/>
      </w:pPr>
      <w:rPr>
        <w:rFonts w:ascii="Courier New" w:hAnsi="Courier New" w:cs="Courier New" w:hint="default"/>
      </w:rPr>
    </w:lvl>
    <w:lvl w:ilvl="8" w:tplc="0C090005" w:tentative="1">
      <w:start w:val="1"/>
      <w:numFmt w:val="bullet"/>
      <w:lvlText w:val=""/>
      <w:lvlJc w:val="left"/>
      <w:pPr>
        <w:ind w:left="6570" w:hanging="360"/>
      </w:pPr>
      <w:rPr>
        <w:rFonts w:ascii="Wingdings" w:hAnsi="Wingdings" w:hint="default"/>
      </w:rPr>
    </w:lvl>
  </w:abstractNum>
  <w:abstractNum w:abstractNumId="2" w15:restartNumberingAfterBreak="0">
    <w:nsid w:val="22222E61"/>
    <w:multiLevelType w:val="hybridMultilevel"/>
    <w:tmpl w:val="05ECAC36"/>
    <w:lvl w:ilvl="0" w:tplc="7C74E696">
      <w:start w:val="1"/>
      <w:numFmt w:val="bullet"/>
      <w:pStyle w:val="Body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4BA2EAA"/>
    <w:multiLevelType w:val="multilevel"/>
    <w:tmpl w:val="D8D86D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3B06223F"/>
    <w:multiLevelType w:val="hybridMultilevel"/>
    <w:tmpl w:val="1D8AB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4B75DF"/>
    <w:multiLevelType w:val="multilevel"/>
    <w:tmpl w:val="84CADDB2"/>
    <w:lvl w:ilvl="0">
      <w:numFmt w:val="bullet"/>
      <w:lvlText w:val=""/>
      <w:lvlJc w:val="left"/>
      <w:pPr>
        <w:ind w:left="810" w:hanging="360"/>
      </w:pPr>
      <w:rPr>
        <w:rFonts w:ascii="Symbol" w:hAnsi="Symbol"/>
      </w:rPr>
    </w:lvl>
    <w:lvl w:ilvl="1">
      <w:numFmt w:val="bullet"/>
      <w:lvlText w:val="o"/>
      <w:lvlJc w:val="left"/>
      <w:pPr>
        <w:ind w:left="1530" w:hanging="360"/>
      </w:pPr>
      <w:rPr>
        <w:rFonts w:ascii="Courier New" w:hAnsi="Courier New" w:cs="Courier New"/>
      </w:rPr>
    </w:lvl>
    <w:lvl w:ilvl="2">
      <w:numFmt w:val="bullet"/>
      <w:lvlText w:val=""/>
      <w:lvlJc w:val="left"/>
      <w:pPr>
        <w:ind w:left="2250" w:hanging="360"/>
      </w:pPr>
      <w:rPr>
        <w:rFonts w:ascii="Wingdings" w:hAnsi="Wingdings"/>
      </w:rPr>
    </w:lvl>
    <w:lvl w:ilvl="3">
      <w:numFmt w:val="bullet"/>
      <w:lvlText w:val=""/>
      <w:lvlJc w:val="left"/>
      <w:pPr>
        <w:ind w:left="2970" w:hanging="360"/>
      </w:pPr>
      <w:rPr>
        <w:rFonts w:ascii="Symbol" w:hAnsi="Symbol"/>
      </w:rPr>
    </w:lvl>
    <w:lvl w:ilvl="4">
      <w:numFmt w:val="bullet"/>
      <w:lvlText w:val="o"/>
      <w:lvlJc w:val="left"/>
      <w:pPr>
        <w:ind w:left="3690" w:hanging="360"/>
      </w:pPr>
      <w:rPr>
        <w:rFonts w:ascii="Courier New" w:hAnsi="Courier New" w:cs="Courier New"/>
      </w:rPr>
    </w:lvl>
    <w:lvl w:ilvl="5">
      <w:numFmt w:val="bullet"/>
      <w:lvlText w:val=""/>
      <w:lvlJc w:val="left"/>
      <w:pPr>
        <w:ind w:left="4410" w:hanging="360"/>
      </w:pPr>
      <w:rPr>
        <w:rFonts w:ascii="Wingdings" w:hAnsi="Wingdings"/>
      </w:rPr>
    </w:lvl>
    <w:lvl w:ilvl="6">
      <w:numFmt w:val="bullet"/>
      <w:lvlText w:val=""/>
      <w:lvlJc w:val="left"/>
      <w:pPr>
        <w:ind w:left="5130" w:hanging="360"/>
      </w:pPr>
      <w:rPr>
        <w:rFonts w:ascii="Symbol" w:hAnsi="Symbol"/>
      </w:rPr>
    </w:lvl>
    <w:lvl w:ilvl="7">
      <w:numFmt w:val="bullet"/>
      <w:lvlText w:val="o"/>
      <w:lvlJc w:val="left"/>
      <w:pPr>
        <w:ind w:left="5850" w:hanging="360"/>
      </w:pPr>
      <w:rPr>
        <w:rFonts w:ascii="Courier New" w:hAnsi="Courier New" w:cs="Courier New"/>
      </w:rPr>
    </w:lvl>
    <w:lvl w:ilvl="8">
      <w:numFmt w:val="bullet"/>
      <w:lvlText w:val=""/>
      <w:lvlJc w:val="left"/>
      <w:pPr>
        <w:ind w:left="6570" w:hanging="360"/>
      </w:pPr>
      <w:rPr>
        <w:rFonts w:ascii="Wingdings" w:hAnsi="Wingdings"/>
      </w:rPr>
    </w:lvl>
  </w:abstractNum>
  <w:abstractNum w:abstractNumId="6" w15:restartNumberingAfterBreak="0">
    <w:nsid w:val="40BB1832"/>
    <w:multiLevelType w:val="multilevel"/>
    <w:tmpl w:val="C60C3A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8A1071F"/>
    <w:multiLevelType w:val="multilevel"/>
    <w:tmpl w:val="B5006E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9EC1ACB"/>
    <w:multiLevelType w:val="multilevel"/>
    <w:tmpl w:val="3D58DF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575654F4"/>
    <w:multiLevelType w:val="multilevel"/>
    <w:tmpl w:val="B7384FC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6D5771B1"/>
    <w:multiLevelType w:val="multilevel"/>
    <w:tmpl w:val="E34A188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51860E3"/>
    <w:multiLevelType w:val="hybridMultilevel"/>
    <w:tmpl w:val="603426D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D86552A"/>
    <w:multiLevelType w:val="multilevel"/>
    <w:tmpl w:val="FD5085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735544113">
    <w:abstractNumId w:val="1"/>
  </w:num>
  <w:num w:numId="2" w16cid:durableId="634918763">
    <w:abstractNumId w:val="0"/>
  </w:num>
  <w:num w:numId="3" w16cid:durableId="267734276">
    <w:abstractNumId w:val="9"/>
  </w:num>
  <w:num w:numId="4" w16cid:durableId="1308435018">
    <w:abstractNumId w:val="3"/>
  </w:num>
  <w:num w:numId="5" w16cid:durableId="1004894570">
    <w:abstractNumId w:val="5"/>
  </w:num>
  <w:num w:numId="6" w16cid:durableId="1478375209">
    <w:abstractNumId w:val="12"/>
  </w:num>
  <w:num w:numId="7" w16cid:durableId="729962337">
    <w:abstractNumId w:val="8"/>
  </w:num>
  <w:num w:numId="8" w16cid:durableId="1405571349">
    <w:abstractNumId w:val="7"/>
  </w:num>
  <w:num w:numId="9" w16cid:durableId="17002575">
    <w:abstractNumId w:val="10"/>
  </w:num>
  <w:num w:numId="10" w16cid:durableId="947547061">
    <w:abstractNumId w:val="6"/>
  </w:num>
  <w:num w:numId="11" w16cid:durableId="282154327">
    <w:abstractNumId w:val="4"/>
  </w:num>
  <w:num w:numId="12" w16cid:durableId="1318222760">
    <w:abstractNumId w:val="2"/>
  </w:num>
  <w:num w:numId="13" w16cid:durableId="681585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00C"/>
    <w:rsid w:val="00051E55"/>
    <w:rsid w:val="000752E6"/>
    <w:rsid w:val="000B40C5"/>
    <w:rsid w:val="00103F47"/>
    <w:rsid w:val="00122732"/>
    <w:rsid w:val="00134B0E"/>
    <w:rsid w:val="00187C60"/>
    <w:rsid w:val="001A5656"/>
    <w:rsid w:val="002279C6"/>
    <w:rsid w:val="00232BB4"/>
    <w:rsid w:val="00276B42"/>
    <w:rsid w:val="002C30B6"/>
    <w:rsid w:val="00305BE1"/>
    <w:rsid w:val="00341FB6"/>
    <w:rsid w:val="00367A77"/>
    <w:rsid w:val="003A304C"/>
    <w:rsid w:val="003D700C"/>
    <w:rsid w:val="00410008"/>
    <w:rsid w:val="00413D32"/>
    <w:rsid w:val="0060545D"/>
    <w:rsid w:val="00616A1D"/>
    <w:rsid w:val="00640980"/>
    <w:rsid w:val="006D2810"/>
    <w:rsid w:val="00783EB7"/>
    <w:rsid w:val="007A791D"/>
    <w:rsid w:val="007F76D4"/>
    <w:rsid w:val="00850EC8"/>
    <w:rsid w:val="00900041"/>
    <w:rsid w:val="00915A44"/>
    <w:rsid w:val="00972088"/>
    <w:rsid w:val="009D4AFE"/>
    <w:rsid w:val="00A47D50"/>
    <w:rsid w:val="00A92C2E"/>
    <w:rsid w:val="00A931B0"/>
    <w:rsid w:val="00A972C6"/>
    <w:rsid w:val="00AB326F"/>
    <w:rsid w:val="00AD15CD"/>
    <w:rsid w:val="00BF01AD"/>
    <w:rsid w:val="00C85930"/>
    <w:rsid w:val="00C95837"/>
    <w:rsid w:val="00CD7B9F"/>
    <w:rsid w:val="00CE1A13"/>
    <w:rsid w:val="00D16C09"/>
    <w:rsid w:val="00D33CE5"/>
    <w:rsid w:val="00D565EA"/>
    <w:rsid w:val="00DA0FDC"/>
    <w:rsid w:val="00E03732"/>
    <w:rsid w:val="00EA5AAD"/>
    <w:rsid w:val="00EF3C86"/>
    <w:rsid w:val="00FA6D0F"/>
    <w:rsid w:val="00FD79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6201AC"/>
  <w15:docId w15:val="{8CF60A9A-9213-4AF6-9474-0BBC7E1A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85930"/>
    <w:rPr>
      <w:rFonts w:ascii="Poppins" w:eastAsia="Lucida Sans Unicode" w:hAnsi="Poppins" w:cs="Lucida Sans Unicode"/>
      <w:sz w:val="18"/>
    </w:rPr>
  </w:style>
  <w:style w:type="paragraph" w:styleId="Heading1">
    <w:name w:val="heading 1"/>
    <w:basedOn w:val="Normal"/>
    <w:link w:val="Heading1Char"/>
    <w:uiPriority w:val="9"/>
    <w:pPr>
      <w:spacing w:before="244" w:line="413" w:lineRule="exact"/>
      <w:ind w:left="71"/>
      <w:outlineLvl w:val="0"/>
    </w:pPr>
    <w:rPr>
      <w:sz w:val="28"/>
      <w:szCs w:val="28"/>
    </w:rPr>
  </w:style>
  <w:style w:type="paragraph" w:styleId="Heading2">
    <w:name w:val="heading 2"/>
    <w:basedOn w:val="Normal"/>
    <w:next w:val="Normal"/>
    <w:link w:val="Heading2Char"/>
    <w:uiPriority w:val="9"/>
    <w:semiHidden/>
    <w:unhideWhenUsed/>
    <w:rsid w:val="003A304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D700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972088"/>
    <w:pPr>
      <w:spacing w:after="200"/>
    </w:pPr>
    <w:rPr>
      <w:rFonts w:ascii="Century Gothic" w:hAnsi="Century Gothic"/>
      <w:sz w:val="20"/>
      <w:szCs w:val="18"/>
    </w:rPr>
  </w:style>
  <w:style w:type="paragraph" w:styleId="Title">
    <w:name w:val="Title"/>
    <w:basedOn w:val="Normal"/>
    <w:uiPriority w:val="10"/>
    <w:pPr>
      <w:ind w:left="90"/>
    </w:pPr>
    <w:rPr>
      <w:sz w:val="44"/>
      <w:szCs w:val="44"/>
    </w:rPr>
  </w:style>
  <w:style w:type="paragraph" w:styleId="ListParagraph">
    <w:name w:val="List Paragraph"/>
    <w:basedOn w:val="Normal"/>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EF3C86"/>
    <w:pPr>
      <w:tabs>
        <w:tab w:val="center" w:pos="4513"/>
        <w:tab w:val="right" w:pos="9026"/>
      </w:tabs>
    </w:pPr>
  </w:style>
  <w:style w:type="character" w:customStyle="1" w:styleId="HeaderChar">
    <w:name w:val="Header Char"/>
    <w:basedOn w:val="DefaultParagraphFont"/>
    <w:link w:val="Header"/>
    <w:uiPriority w:val="99"/>
    <w:rsid w:val="00EF3C86"/>
    <w:rPr>
      <w:rFonts w:ascii="Lucida Sans Unicode" w:eastAsia="Lucida Sans Unicode" w:hAnsi="Lucida Sans Unicode" w:cs="Lucida Sans Unicode"/>
    </w:rPr>
  </w:style>
  <w:style w:type="paragraph" w:styleId="Footer">
    <w:name w:val="footer"/>
    <w:basedOn w:val="Normal"/>
    <w:link w:val="FooterChar"/>
    <w:uiPriority w:val="99"/>
    <w:unhideWhenUsed/>
    <w:rsid w:val="00EF3C86"/>
    <w:pPr>
      <w:tabs>
        <w:tab w:val="center" w:pos="4513"/>
        <w:tab w:val="right" w:pos="9026"/>
      </w:tabs>
    </w:pPr>
  </w:style>
  <w:style w:type="character" w:customStyle="1" w:styleId="FooterChar">
    <w:name w:val="Footer Char"/>
    <w:basedOn w:val="DefaultParagraphFont"/>
    <w:link w:val="Footer"/>
    <w:uiPriority w:val="99"/>
    <w:rsid w:val="00EF3C86"/>
    <w:rPr>
      <w:rFonts w:ascii="Lucida Sans Unicode" w:eastAsia="Lucida Sans Unicode" w:hAnsi="Lucida Sans Unicode" w:cs="Lucida Sans Unicode"/>
    </w:rPr>
  </w:style>
  <w:style w:type="character" w:customStyle="1" w:styleId="Heading1Char">
    <w:name w:val="Heading 1 Char"/>
    <w:basedOn w:val="DefaultParagraphFont"/>
    <w:link w:val="Heading1"/>
    <w:uiPriority w:val="9"/>
    <w:rsid w:val="00783EB7"/>
    <w:rPr>
      <w:rFonts w:ascii="Lucida Sans Unicode" w:eastAsia="Lucida Sans Unicode" w:hAnsi="Lucida Sans Unicode" w:cs="Lucida Sans Unicode"/>
      <w:sz w:val="28"/>
      <w:szCs w:val="28"/>
    </w:rPr>
  </w:style>
  <w:style w:type="character" w:customStyle="1" w:styleId="BodyTextChar">
    <w:name w:val="Body Text Char"/>
    <w:basedOn w:val="DefaultParagraphFont"/>
    <w:link w:val="BodyText"/>
    <w:uiPriority w:val="1"/>
    <w:rsid w:val="00972088"/>
    <w:rPr>
      <w:rFonts w:ascii="Century Gothic" w:eastAsia="Lucida Sans Unicode" w:hAnsi="Century Gothic" w:cs="Lucida Sans Unicode"/>
      <w:sz w:val="20"/>
      <w:szCs w:val="18"/>
    </w:rPr>
  </w:style>
  <w:style w:type="paragraph" w:customStyle="1" w:styleId="Heading">
    <w:name w:val="Heading"/>
    <w:basedOn w:val="BodyText"/>
    <w:next w:val="Heading1"/>
    <w:link w:val="HeadingChar"/>
    <w:autoRedefine/>
    <w:qFormat/>
    <w:rsid w:val="00DA0FDC"/>
    <w:rPr>
      <w:color w:val="953725"/>
      <w:w w:val="105"/>
      <w:sz w:val="40"/>
    </w:rPr>
  </w:style>
  <w:style w:type="character" w:customStyle="1" w:styleId="HeadingChar">
    <w:name w:val="Heading Char"/>
    <w:basedOn w:val="BodyTextChar"/>
    <w:link w:val="Heading"/>
    <w:rsid w:val="00DA0FDC"/>
    <w:rPr>
      <w:rFonts w:ascii="Century Gothic" w:eastAsia="Lucida Sans Unicode" w:hAnsi="Century Gothic" w:cs="Lucida Sans Unicode"/>
      <w:color w:val="953725"/>
      <w:w w:val="105"/>
      <w:sz w:val="40"/>
      <w:szCs w:val="18"/>
    </w:rPr>
  </w:style>
  <w:style w:type="paragraph" w:customStyle="1" w:styleId="Subheading">
    <w:name w:val="Subheading"/>
    <w:basedOn w:val="BodyText"/>
    <w:next w:val="Heading2"/>
    <w:link w:val="SubheadingChar"/>
    <w:autoRedefine/>
    <w:qFormat/>
    <w:rsid w:val="000752E6"/>
    <w:pPr>
      <w:spacing w:after="120"/>
    </w:pPr>
    <w:rPr>
      <w:color w:val="BE4D00"/>
      <w:sz w:val="32"/>
    </w:rPr>
  </w:style>
  <w:style w:type="character" w:customStyle="1" w:styleId="SubheadingChar">
    <w:name w:val="Subheading Char"/>
    <w:basedOn w:val="BodyTextChar"/>
    <w:link w:val="Subheading"/>
    <w:rsid w:val="000752E6"/>
    <w:rPr>
      <w:rFonts w:ascii="Century Gothic" w:eastAsia="Lucida Sans Unicode" w:hAnsi="Century Gothic" w:cs="Lucida Sans Unicode"/>
      <w:color w:val="BE4D00"/>
      <w:sz w:val="32"/>
      <w:szCs w:val="18"/>
    </w:rPr>
  </w:style>
  <w:style w:type="paragraph" w:customStyle="1" w:styleId="Coverpageheading">
    <w:name w:val="Cover page heading"/>
    <w:basedOn w:val="BodyText"/>
    <w:next w:val="Normal"/>
    <w:link w:val="CoverpageheadingChar"/>
    <w:rsid w:val="00D565EA"/>
    <w:pPr>
      <w:spacing w:line="1225" w:lineRule="exact"/>
      <w:ind w:left="108"/>
    </w:pPr>
    <w:rPr>
      <w:rFonts w:cs="Poppins"/>
      <w:color w:val="FFFFFF" w:themeColor="background1"/>
      <w:spacing w:val="-2"/>
      <w:w w:val="105"/>
      <w:sz w:val="96"/>
      <w:szCs w:val="96"/>
    </w:rPr>
  </w:style>
  <w:style w:type="character" w:customStyle="1" w:styleId="CoverpageheadingChar">
    <w:name w:val="Cover page heading Char"/>
    <w:basedOn w:val="BodyTextChar"/>
    <w:link w:val="Coverpageheading"/>
    <w:rsid w:val="00D565EA"/>
    <w:rPr>
      <w:rFonts w:ascii="Poppins" w:eastAsia="Lucida Sans Unicode" w:hAnsi="Poppins" w:cs="Poppins"/>
      <w:color w:val="FFFFFF" w:themeColor="background1"/>
      <w:spacing w:val="-2"/>
      <w:w w:val="105"/>
      <w:sz w:val="96"/>
      <w:szCs w:val="96"/>
    </w:rPr>
  </w:style>
  <w:style w:type="paragraph" w:customStyle="1" w:styleId="Coverpagesubheading">
    <w:name w:val="Coverpage subheading"/>
    <w:basedOn w:val="Normal"/>
    <w:next w:val="Normal"/>
    <w:link w:val="CoverpagesubheadingChar"/>
    <w:rsid w:val="00D565EA"/>
    <w:rPr>
      <w:rFonts w:cs="Poppins"/>
      <w:color w:val="FFFFFF"/>
      <w:sz w:val="54"/>
    </w:rPr>
  </w:style>
  <w:style w:type="character" w:customStyle="1" w:styleId="CoverpagesubheadingChar">
    <w:name w:val="Coverpage subheading Char"/>
    <w:basedOn w:val="DefaultParagraphFont"/>
    <w:link w:val="Coverpagesubheading"/>
    <w:rsid w:val="00D565EA"/>
    <w:rPr>
      <w:rFonts w:ascii="Poppins" w:eastAsia="Lucida Sans Unicode" w:hAnsi="Poppins" w:cs="Poppins"/>
      <w:color w:val="FFFFFF"/>
      <w:sz w:val="54"/>
    </w:rPr>
  </w:style>
  <w:style w:type="character" w:customStyle="1" w:styleId="Heading2Char">
    <w:name w:val="Heading 2 Char"/>
    <w:basedOn w:val="DefaultParagraphFont"/>
    <w:link w:val="Heading2"/>
    <w:uiPriority w:val="9"/>
    <w:semiHidden/>
    <w:rsid w:val="003A304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3D700C"/>
    <w:rPr>
      <w:rFonts w:asciiTheme="majorHAnsi" w:eastAsiaTheme="majorEastAsia" w:hAnsiTheme="majorHAnsi" w:cstheme="majorBidi"/>
      <w:color w:val="243F60" w:themeColor="accent1" w:themeShade="7F"/>
      <w:sz w:val="24"/>
      <w:szCs w:val="24"/>
    </w:rPr>
  </w:style>
  <w:style w:type="paragraph" w:customStyle="1" w:styleId="Submissionbodytext">
    <w:name w:val="Submission body text"/>
    <w:basedOn w:val="Normal"/>
    <w:rsid w:val="003D700C"/>
    <w:pPr>
      <w:widowControl/>
      <w:suppressAutoHyphens/>
      <w:autoSpaceDE/>
      <w:spacing w:after="160" w:line="244" w:lineRule="auto"/>
    </w:pPr>
    <w:rPr>
      <w:rFonts w:ascii="Arial" w:eastAsia="Aptos" w:hAnsi="Arial" w:cs="Arial"/>
      <w:kern w:val="3"/>
      <w:lang w:val="en-AU"/>
    </w:rPr>
  </w:style>
  <w:style w:type="character" w:styleId="Hyperlink">
    <w:name w:val="Hyperlink"/>
    <w:basedOn w:val="DefaultParagraphFont"/>
    <w:rsid w:val="003D700C"/>
    <w:rPr>
      <w:color w:val="467886"/>
      <w:u w:val="single"/>
    </w:rPr>
  </w:style>
  <w:style w:type="paragraph" w:styleId="FootnoteText">
    <w:name w:val="footnote text"/>
    <w:basedOn w:val="Normal"/>
    <w:link w:val="FootnoteTextChar"/>
    <w:rsid w:val="003D700C"/>
    <w:pPr>
      <w:widowControl/>
      <w:suppressAutoHyphens/>
      <w:autoSpaceDE/>
    </w:pPr>
    <w:rPr>
      <w:rFonts w:ascii="Arial" w:eastAsia="Aptos" w:hAnsi="Arial" w:cs="Arial"/>
      <w:kern w:val="3"/>
      <w:sz w:val="20"/>
      <w:szCs w:val="20"/>
      <w:lang w:val="en-AU"/>
    </w:rPr>
  </w:style>
  <w:style w:type="character" w:customStyle="1" w:styleId="FootnoteTextChar">
    <w:name w:val="Footnote Text Char"/>
    <w:basedOn w:val="DefaultParagraphFont"/>
    <w:link w:val="FootnoteText"/>
    <w:rsid w:val="003D700C"/>
    <w:rPr>
      <w:rFonts w:ascii="Arial" w:eastAsia="Aptos" w:hAnsi="Arial" w:cs="Arial"/>
      <w:kern w:val="3"/>
      <w:sz w:val="20"/>
      <w:szCs w:val="20"/>
      <w:lang w:val="en-AU"/>
    </w:rPr>
  </w:style>
  <w:style w:type="character" w:styleId="FootnoteReference">
    <w:name w:val="footnote reference"/>
    <w:basedOn w:val="DefaultParagraphFont"/>
    <w:rsid w:val="003D700C"/>
    <w:rPr>
      <w:position w:val="0"/>
      <w:vertAlign w:val="superscript"/>
    </w:rPr>
  </w:style>
  <w:style w:type="paragraph" w:customStyle="1" w:styleId="Body">
    <w:name w:val="Body"/>
    <w:next w:val="BodyText"/>
    <w:autoRedefine/>
    <w:rsid w:val="003D700C"/>
    <w:pPr>
      <w:suppressAutoHyphens/>
    </w:pPr>
    <w:rPr>
      <w:rFonts w:ascii="Century Gothic" w:eastAsia="Lucida Sans Unicode" w:hAnsi="Century Gothic" w:cs="Poppins"/>
      <w:sz w:val="18"/>
      <w:szCs w:val="28"/>
      <w:lang w:val="en-AU"/>
    </w:rPr>
  </w:style>
  <w:style w:type="paragraph" w:customStyle="1" w:styleId="Sub-heading2">
    <w:name w:val="Sub-heading 2"/>
    <w:basedOn w:val="Subheading"/>
    <w:link w:val="Sub-heading2Char"/>
    <w:qFormat/>
    <w:rsid w:val="007F76D4"/>
    <w:rPr>
      <w:color w:val="632423" w:themeColor="accent2" w:themeShade="80"/>
      <w:sz w:val="26"/>
    </w:rPr>
  </w:style>
  <w:style w:type="character" w:customStyle="1" w:styleId="Sub-heading2Char">
    <w:name w:val="Sub-heading 2 Char"/>
    <w:basedOn w:val="SubheadingChar"/>
    <w:link w:val="Sub-heading2"/>
    <w:rsid w:val="007F76D4"/>
    <w:rPr>
      <w:rFonts w:ascii="Century Gothic" w:eastAsia="Lucida Sans Unicode" w:hAnsi="Century Gothic" w:cs="Lucida Sans Unicode"/>
      <w:color w:val="632423" w:themeColor="accent2" w:themeShade="80"/>
      <w:sz w:val="26"/>
      <w:szCs w:val="18"/>
    </w:rPr>
  </w:style>
  <w:style w:type="paragraph" w:customStyle="1" w:styleId="Bodybullet">
    <w:name w:val="Body bullet"/>
    <w:basedOn w:val="BodyText"/>
    <w:link w:val="BodybulletChar"/>
    <w:qFormat/>
    <w:rsid w:val="00DA0FDC"/>
    <w:pPr>
      <w:numPr>
        <w:numId w:val="12"/>
      </w:numPr>
      <w:ind w:left="714" w:hanging="357"/>
    </w:pPr>
  </w:style>
  <w:style w:type="character" w:customStyle="1" w:styleId="BodybulletChar">
    <w:name w:val="Body bullet Char"/>
    <w:basedOn w:val="BodyTextChar"/>
    <w:link w:val="Bodybullet"/>
    <w:rsid w:val="00DA0FDC"/>
    <w:rPr>
      <w:rFonts w:ascii="Century Gothic" w:eastAsia="Lucida Sans Unicode" w:hAnsi="Century Gothic" w:cs="Lucida Sans Unicode"/>
      <w:sz w:val="20"/>
      <w:szCs w:val="18"/>
    </w:rPr>
  </w:style>
  <w:style w:type="character" w:styleId="UnresolvedMention">
    <w:name w:val="Unresolved Mention"/>
    <w:basedOn w:val="DefaultParagraphFont"/>
    <w:uiPriority w:val="99"/>
    <w:semiHidden/>
    <w:unhideWhenUsed/>
    <w:rsid w:val="00051E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olicy@transportprofessionals.com.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ransportprofessionals.com.au/policy/policy-platfor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portprofessionals.com.au/policy/decarbonising-transpor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transportprofessionals.com.au/policy/policy-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aneBurtt\OneDrive%20-%20AITPM%20Ltd\Communications%20&amp;%20Marketing%20-%20Documents\Branding%20and%20Marketing%20Assets\Letterhead%20and%20Document%20Templates\2025_TPA_DocumentTemplate_Nov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a26c6d1-2d86-4a85-8b06-af300452ee1a" xsi:nil="true"/>
    <lcf76f155ced4ddcb4097134ff3c332f xmlns="b21278f0-20c3-4929-9ca5-b3b63f314e5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0A09516B03B7439D2DC611D44C7C53" ma:contentTypeVersion="20" ma:contentTypeDescription="Create a new document." ma:contentTypeScope="" ma:versionID="19f50ab81e67fe39fb4ca6eb5b0a4b1e">
  <xsd:schema xmlns:xsd="http://www.w3.org/2001/XMLSchema" xmlns:xs="http://www.w3.org/2001/XMLSchema" xmlns:p="http://schemas.microsoft.com/office/2006/metadata/properties" xmlns:ns1="http://schemas.microsoft.com/sharepoint/v3" xmlns:ns2="b21278f0-20c3-4929-9ca5-b3b63f314e5f" xmlns:ns3="8a26c6d1-2d86-4a85-8b06-af300452ee1a" targetNamespace="http://schemas.microsoft.com/office/2006/metadata/properties" ma:root="true" ma:fieldsID="b1cb5937c61a489293500e5ca60749e2" ns1:_="" ns2:_="" ns3:_="">
    <xsd:import namespace="http://schemas.microsoft.com/sharepoint/v3"/>
    <xsd:import namespace="b21278f0-20c3-4929-9ca5-b3b63f314e5f"/>
    <xsd:import namespace="8a26c6d1-2d86-4a85-8b06-af300452ee1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1278f0-20c3-4929-9ca5-b3b63f314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b5edd1-0726-4d0a-822e-fe9a9bc95d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26c6d1-2d86-4a85-8b06-af300452ee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ba6b98-4ec3-4a32-8315-1261fa4fd9c9}" ma:internalName="TaxCatchAll" ma:showField="CatchAllData" ma:web="8a26c6d1-2d86-4a85-8b06-af300452ee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FE449-EED7-46AC-9736-9E79DE89AF40}">
  <ds:schemaRefs>
    <ds:schemaRef ds:uri="http://schemas.microsoft.com/office/2006/metadata/properties"/>
    <ds:schemaRef ds:uri="http://schemas.microsoft.com/office/infopath/2007/PartnerControls"/>
    <ds:schemaRef ds:uri="8a26c6d1-2d86-4a85-8b06-af300452ee1a"/>
    <ds:schemaRef ds:uri="b21278f0-20c3-4929-9ca5-b3b63f314e5f"/>
    <ds:schemaRef ds:uri="http://schemas.microsoft.com/sharepoint/v3"/>
  </ds:schemaRefs>
</ds:datastoreItem>
</file>

<file path=customXml/itemProps2.xml><?xml version="1.0" encoding="utf-8"?>
<ds:datastoreItem xmlns:ds="http://schemas.openxmlformats.org/officeDocument/2006/customXml" ds:itemID="{07C57474-09A2-464C-8C73-690953E5CF51}">
  <ds:schemaRefs>
    <ds:schemaRef ds:uri="http://schemas.microsoft.com/sharepoint/v3/contenttype/forms"/>
  </ds:schemaRefs>
</ds:datastoreItem>
</file>

<file path=customXml/itemProps3.xml><?xml version="1.0" encoding="utf-8"?>
<ds:datastoreItem xmlns:ds="http://schemas.openxmlformats.org/officeDocument/2006/customXml" ds:itemID="{33FAA52B-81F6-400F-AC8D-FA3709B81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1278f0-20c3-4929-9ca5-b3b63f314e5f"/>
    <ds:schemaRef ds:uri="8a26c6d1-2d86-4a85-8b06-af300452ee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7ACDB-2171-4C1B-A6D8-5972E3284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2025_TPA_DocumentTemplate_Nov2025</Template>
  <TotalTime>14</TotalTime>
  <Pages>4</Pages>
  <Words>927</Words>
  <Characters>5289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TPA_Communications pack for Branch Presidents</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TPA_Communications pack for Branch Presidents</dc:title>
  <dc:subject/>
  <dc:creator>Duane Burtt</dc:creator>
  <cp:keywords>DAGwApDwxec,BAEvNP7L6bw,0</cp:keywords>
  <cp:lastModifiedBy>Duane Burtt</cp:lastModifiedBy>
  <cp:revision>4</cp:revision>
  <dcterms:created xsi:type="dcterms:W3CDTF">2026-07-10T03:08:00Z</dcterms:created>
  <dcterms:modified xsi:type="dcterms:W3CDTF">2026-07-10T03:10:00Z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2025-08-14T00:00:00Z</vt:filetime>
  </property>
  <property fmtid="{D5CDD505-2E9C-101B-9397-08002B2CF9AE}" pid="3" name="Creator">
    <vt:lpwstr>Canva</vt:lpwstr>
  </property>
  <property fmtid="{D5CDD505-2E9C-101B-9397-08002B2CF9AE}" pid="4" name="LastSaved">
    <vt:filetime>2025-08-14T00:00:00Z</vt:filetime>
  </property>
  <property fmtid="{D5CDD505-2E9C-101B-9397-08002B2CF9AE}" pid="5" name="Producer">
    <vt:lpwstr>Canva</vt:lpwstr>
  </property>
  <property fmtid="{D5CDD505-2E9C-101B-9397-08002B2CF9AE}" pid="6" name="ContentTypeId">
    <vt:lpwstr>0x010100420A09516B03B7439D2DC611D44C7C53</vt:lpwstr>
  </property>
  <property fmtid="{D5CDD505-2E9C-101B-9397-08002B2CF9AE}" pid="7" name="MediaServiceImageTags">
    <vt:lpwstr/>
  </property>
  <property fmtid="{D5CDD505-2E9C-101B-9397-08002B2CF9AE}" pid="8" name="MSIP_Label_4540ea2f-1e99-4d24-9124-0bbbf1b25d1d_Enabled">
    <vt:lpwstr>true</vt:lpwstr>
  </property>
  <property fmtid="{D5CDD505-2E9C-101B-9397-08002B2CF9AE}" pid="9" name="MSIP_Label_4540ea2f-1e99-4d24-9124-0bbbf1b25d1d_SetDate">
    <vt:lpwstr>2025-08-23T21:58:51Z</vt:lpwstr>
  </property>
  <property fmtid="{D5CDD505-2E9C-101B-9397-08002B2CF9AE}" pid="10" name="MSIP_Label_4540ea2f-1e99-4d24-9124-0bbbf1b25d1d_Method">
    <vt:lpwstr>Standard</vt:lpwstr>
  </property>
  <property fmtid="{D5CDD505-2E9C-101B-9397-08002B2CF9AE}" pid="11" name="MSIP_Label_4540ea2f-1e99-4d24-9124-0bbbf1b25d1d_Name">
    <vt:lpwstr>Internal</vt:lpwstr>
  </property>
  <property fmtid="{D5CDD505-2E9C-101B-9397-08002B2CF9AE}" pid="12" name="MSIP_Label_4540ea2f-1e99-4d24-9124-0bbbf1b25d1d_SiteId">
    <vt:lpwstr>c11de187-1e04-497c-89f2-9be92cdba607</vt:lpwstr>
  </property>
  <property fmtid="{D5CDD505-2E9C-101B-9397-08002B2CF9AE}" pid="13" name="MSIP_Label_4540ea2f-1e99-4d24-9124-0bbbf1b25d1d_ActionId">
    <vt:lpwstr>1a0163ba-33a3-4169-8045-b66259b90e88</vt:lpwstr>
  </property>
  <property fmtid="{D5CDD505-2E9C-101B-9397-08002B2CF9AE}" pid="14" name="MSIP_Label_4540ea2f-1e99-4d24-9124-0bbbf1b25d1d_ContentBits">
    <vt:lpwstr>0</vt:lpwstr>
  </property>
  <property fmtid="{D5CDD505-2E9C-101B-9397-08002B2CF9AE}" pid="15" name="MSIP_Label_4540ea2f-1e99-4d24-9124-0bbbf1b25d1d_Tag">
    <vt:lpwstr>10, 3, 0, 1</vt:lpwstr>
  </property>
  <property fmtid="{D5CDD505-2E9C-101B-9397-08002B2CF9AE}" pid="16" name="GrammarlyDocumentId">
    <vt:lpwstr>f6dc0b1e-c02f-4576-a05e-df89a6a4423a</vt:lpwstr>
  </property>
</Properties>
</file>